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B19F39" w14:textId="16B4EC48" w:rsidR="00BE6C2A" w:rsidRPr="00272181" w:rsidRDefault="00BE6C2A" w:rsidP="00BE6C2A">
      <w:pPr>
        <w:pStyle w:val="3GPPHeader"/>
        <w:spacing w:after="60"/>
        <w:rPr>
          <w:rFonts w:ascii="Arial" w:hAnsi="Arial" w:cs="Arial"/>
          <w:sz w:val="32"/>
          <w:szCs w:val="32"/>
          <w:highlight w:val="yellow"/>
          <w:lang w:val="en-US"/>
        </w:rPr>
      </w:pPr>
      <w:bookmarkStart w:id="0" w:name="OLE_LINK13"/>
      <w:bookmarkStart w:id="1" w:name="OLE_LINK14"/>
      <w:r w:rsidRPr="00272181">
        <w:rPr>
          <w:rFonts w:ascii="Arial" w:hAnsi="Arial" w:cs="Arial"/>
          <w:lang w:val="en-US"/>
        </w:rPr>
        <w:t>3GPP TSG-RAN WG4 #98bis-e</w:t>
      </w:r>
      <w:r w:rsidRPr="00272181">
        <w:rPr>
          <w:rFonts w:ascii="Arial" w:hAnsi="Arial" w:cs="Arial"/>
          <w:lang w:val="en-US"/>
        </w:rPr>
        <w:tab/>
      </w:r>
      <w:r w:rsidRPr="00272181">
        <w:rPr>
          <w:rFonts w:ascii="Arial" w:hAnsi="Arial" w:cs="Arial"/>
          <w:sz w:val="32"/>
          <w:szCs w:val="32"/>
          <w:lang w:val="en-US"/>
        </w:rPr>
        <w:t>R4-</w:t>
      </w:r>
      <w:r w:rsidR="00D57E26" w:rsidRPr="00D57E26">
        <w:rPr>
          <w:rFonts w:ascii="Arial" w:hAnsi="Arial" w:cs="Arial"/>
          <w:sz w:val="32"/>
          <w:szCs w:val="32"/>
          <w:lang w:val="en-US"/>
        </w:rPr>
        <w:t>2104814</w:t>
      </w:r>
    </w:p>
    <w:p w14:paraId="6B363EB2" w14:textId="77777777" w:rsidR="00BE6C2A" w:rsidRPr="00272181" w:rsidRDefault="00BE6C2A" w:rsidP="00BE6C2A">
      <w:pPr>
        <w:pStyle w:val="3GPPHeader"/>
        <w:rPr>
          <w:rFonts w:ascii="Arial" w:hAnsi="Arial" w:cs="Arial"/>
          <w:lang w:val="en-US"/>
        </w:rPr>
      </w:pPr>
      <w:r w:rsidRPr="00272181">
        <w:rPr>
          <w:rFonts w:ascii="Arial" w:hAnsi="Arial" w:cs="Arial"/>
          <w:lang w:val="en-US"/>
        </w:rPr>
        <w:t>Electronic meeting, 12th – 20th April 2021</w:t>
      </w:r>
    </w:p>
    <w:p w14:paraId="1B102F92" w14:textId="77777777" w:rsidR="00BE6C2A" w:rsidRPr="00272181" w:rsidRDefault="00BE6C2A" w:rsidP="00BE6C2A">
      <w:pPr>
        <w:pStyle w:val="3GPPHeader"/>
        <w:rPr>
          <w:rFonts w:ascii="Arial" w:hAnsi="Arial" w:cs="Arial"/>
          <w:lang w:val="en-US"/>
        </w:rPr>
      </w:pPr>
    </w:p>
    <w:p w14:paraId="56FDC616" w14:textId="77777777" w:rsidR="00BE6C2A" w:rsidRPr="00272181" w:rsidRDefault="00BE6C2A" w:rsidP="00BE6C2A">
      <w:pPr>
        <w:pStyle w:val="3GPPHeader"/>
        <w:rPr>
          <w:rFonts w:ascii="Arial" w:hAnsi="Arial" w:cs="Arial"/>
          <w:sz w:val="22"/>
          <w:lang w:val="en-US"/>
        </w:rPr>
      </w:pPr>
      <w:r w:rsidRPr="00272181">
        <w:rPr>
          <w:rFonts w:ascii="Arial" w:hAnsi="Arial" w:cs="Arial"/>
          <w:sz w:val="22"/>
          <w:lang w:val="en-US"/>
        </w:rPr>
        <w:t xml:space="preserve">Source: </w:t>
      </w:r>
      <w:r w:rsidRPr="00272181">
        <w:rPr>
          <w:rFonts w:ascii="Arial" w:hAnsi="Arial" w:cs="Arial"/>
          <w:sz w:val="22"/>
          <w:lang w:val="en-US"/>
        </w:rPr>
        <w:tab/>
        <w:t xml:space="preserve">Ericsson </w:t>
      </w:r>
    </w:p>
    <w:p w14:paraId="60A50FDC" w14:textId="42BC1261" w:rsidR="00BE6C2A" w:rsidRPr="00272181" w:rsidRDefault="00BE6C2A" w:rsidP="00BE6C2A">
      <w:pPr>
        <w:pStyle w:val="3GPPHeader"/>
        <w:rPr>
          <w:rFonts w:ascii="Arial" w:hAnsi="Arial" w:cs="Arial"/>
          <w:sz w:val="22"/>
          <w:lang w:val="en-US"/>
        </w:rPr>
      </w:pPr>
      <w:r w:rsidRPr="00272181">
        <w:rPr>
          <w:rFonts w:ascii="Arial" w:hAnsi="Arial" w:cs="Arial"/>
          <w:sz w:val="22"/>
          <w:lang w:val="en-US"/>
        </w:rPr>
        <w:t xml:space="preserve">Title:  </w:t>
      </w:r>
      <w:r w:rsidRPr="00272181">
        <w:rPr>
          <w:rFonts w:ascii="Arial" w:hAnsi="Arial" w:cs="Arial"/>
          <w:sz w:val="22"/>
          <w:lang w:val="en-US"/>
        </w:rPr>
        <w:tab/>
      </w:r>
      <w:r w:rsidR="00855B7B" w:rsidRPr="00272181">
        <w:rPr>
          <w:rFonts w:ascii="Arial" w:hAnsi="Arial" w:cs="Arial"/>
          <w:sz w:val="22"/>
          <w:lang w:val="en-US"/>
        </w:rPr>
        <w:t xml:space="preserve">RRM general considerations </w:t>
      </w:r>
      <w:r w:rsidR="00F3090F" w:rsidRPr="00272181">
        <w:rPr>
          <w:rFonts w:ascii="Arial" w:hAnsi="Arial" w:cs="Arial"/>
          <w:sz w:val="22"/>
          <w:lang w:val="en-US"/>
        </w:rPr>
        <w:t xml:space="preserve">for </w:t>
      </w:r>
      <w:r w:rsidR="004570D5" w:rsidRPr="00272181">
        <w:rPr>
          <w:rFonts w:ascii="Arial" w:hAnsi="Arial" w:cs="Arial"/>
          <w:sz w:val="22"/>
          <w:lang w:val="en-US"/>
        </w:rPr>
        <w:t xml:space="preserve">HST </w:t>
      </w:r>
      <w:r w:rsidR="00F3090F" w:rsidRPr="00272181">
        <w:rPr>
          <w:rFonts w:ascii="Arial" w:hAnsi="Arial" w:cs="Arial"/>
          <w:sz w:val="22"/>
          <w:lang w:val="en-US"/>
        </w:rPr>
        <w:t xml:space="preserve">FR2 </w:t>
      </w:r>
    </w:p>
    <w:p w14:paraId="375E4AE8" w14:textId="0AE492EB" w:rsidR="00BE6C2A" w:rsidRPr="00272181" w:rsidRDefault="00BE6C2A" w:rsidP="00BE6C2A">
      <w:pPr>
        <w:pStyle w:val="3GPPHeader"/>
        <w:rPr>
          <w:rFonts w:ascii="Arial" w:hAnsi="Arial" w:cs="Arial"/>
          <w:sz w:val="22"/>
        </w:rPr>
      </w:pPr>
      <w:r w:rsidRPr="00272181">
        <w:rPr>
          <w:rFonts w:ascii="Arial" w:hAnsi="Arial" w:cs="Arial"/>
          <w:sz w:val="22"/>
        </w:rPr>
        <w:t>Agenda Item:</w:t>
      </w:r>
      <w:r w:rsidRPr="00272181">
        <w:rPr>
          <w:rFonts w:ascii="Arial" w:hAnsi="Arial" w:cs="Arial"/>
          <w:sz w:val="22"/>
        </w:rPr>
        <w:tab/>
      </w:r>
      <w:r w:rsidR="00CF339A" w:rsidRPr="00CF339A">
        <w:rPr>
          <w:rFonts w:ascii="Arial" w:hAnsi="Arial" w:cs="Arial"/>
          <w:sz w:val="22"/>
        </w:rPr>
        <w:t>8.7.4.1</w:t>
      </w:r>
    </w:p>
    <w:p w14:paraId="376C73E8" w14:textId="77777777" w:rsidR="00BE6C2A" w:rsidRPr="00272181" w:rsidRDefault="00BE6C2A" w:rsidP="00BE6C2A">
      <w:pPr>
        <w:pStyle w:val="3GPPHeader"/>
        <w:rPr>
          <w:rFonts w:ascii="Arial" w:hAnsi="Arial" w:cs="Arial"/>
          <w:sz w:val="22"/>
          <w:lang w:val="en-US"/>
        </w:rPr>
      </w:pPr>
      <w:r w:rsidRPr="00272181">
        <w:rPr>
          <w:rFonts w:ascii="Arial" w:hAnsi="Arial" w:cs="Arial"/>
          <w:sz w:val="22"/>
          <w:lang w:val="en-US"/>
        </w:rPr>
        <w:t>Document for:</w:t>
      </w:r>
      <w:r w:rsidRPr="00272181">
        <w:rPr>
          <w:rFonts w:ascii="Arial" w:hAnsi="Arial" w:cs="Arial"/>
          <w:sz w:val="22"/>
          <w:lang w:val="en-US"/>
        </w:rPr>
        <w:tab/>
        <w:t>Discussion</w:t>
      </w:r>
    </w:p>
    <w:p w14:paraId="3650FA5E" w14:textId="77777777" w:rsidR="00264AA7" w:rsidRPr="00272181" w:rsidRDefault="00264AA7" w:rsidP="004779D5">
      <w:pPr>
        <w:jc w:val="both"/>
        <w:rPr>
          <w:rFonts w:ascii="Arial" w:hAnsi="Arial" w:cs="Arial"/>
          <w:sz w:val="22"/>
          <w:szCs w:val="22"/>
          <w:lang w:eastAsia="x-none"/>
        </w:rPr>
      </w:pPr>
    </w:p>
    <w:p w14:paraId="6F108929" w14:textId="4F8B1FEE" w:rsidR="00394406" w:rsidRPr="00272181" w:rsidRDefault="00394406" w:rsidP="00394406">
      <w:pPr>
        <w:pStyle w:val="Heading1"/>
        <w:rPr>
          <w:rFonts w:cs="Arial"/>
          <w:lang w:val="en-US"/>
        </w:rPr>
      </w:pPr>
      <w:r w:rsidRPr="00272181">
        <w:rPr>
          <w:rFonts w:cs="Arial"/>
          <w:lang w:val="en-US"/>
        </w:rPr>
        <w:t>Introduction</w:t>
      </w:r>
    </w:p>
    <w:p w14:paraId="25823C35" w14:textId="1E02BE3A" w:rsidR="00A16FF6" w:rsidRPr="003512FC" w:rsidRDefault="00A16FF6" w:rsidP="00A16FF6">
      <w:pPr>
        <w:pStyle w:val="BodyText"/>
        <w:rPr>
          <w:rFonts w:ascii="Arial" w:hAnsi="Arial" w:cs="Arial"/>
          <w:sz w:val="20"/>
          <w:lang w:val="en-US"/>
        </w:rPr>
      </w:pPr>
      <w:r w:rsidRPr="003512FC">
        <w:rPr>
          <w:rFonts w:ascii="Arial" w:hAnsi="Arial" w:cs="Arial"/>
          <w:sz w:val="20"/>
          <w:lang w:val="en-US"/>
        </w:rPr>
        <w:t xml:space="preserve">During RAN4#98-e, </w:t>
      </w:r>
      <w:r w:rsidR="008970C2" w:rsidRPr="003512FC">
        <w:rPr>
          <w:rFonts w:ascii="Arial" w:hAnsi="Arial" w:cs="Arial"/>
          <w:sz w:val="20"/>
          <w:lang w:val="en-US"/>
        </w:rPr>
        <w:t>some</w:t>
      </w:r>
      <w:r w:rsidR="007A5EE7" w:rsidRPr="003512FC">
        <w:rPr>
          <w:rFonts w:ascii="Arial" w:hAnsi="Arial" w:cs="Arial"/>
          <w:sz w:val="20"/>
          <w:lang w:val="en-US"/>
        </w:rPr>
        <w:t xml:space="preserve"> discussion about</w:t>
      </w:r>
      <w:r w:rsidR="008970C2" w:rsidRPr="003512FC">
        <w:rPr>
          <w:rFonts w:ascii="Arial" w:hAnsi="Arial" w:cs="Arial"/>
          <w:sz w:val="20"/>
          <w:lang w:val="en-US"/>
        </w:rPr>
        <w:t xml:space="preserve"> signalin</w:t>
      </w:r>
      <w:r w:rsidR="007A5EE7" w:rsidRPr="003512FC">
        <w:rPr>
          <w:rFonts w:ascii="Arial" w:hAnsi="Arial" w:cs="Arial"/>
          <w:sz w:val="20"/>
          <w:lang w:val="en-US"/>
        </w:rPr>
        <w:t xml:space="preserve">g was </w:t>
      </w:r>
      <w:r w:rsidR="0077588C" w:rsidRPr="003512FC">
        <w:rPr>
          <w:rFonts w:ascii="Arial" w:hAnsi="Arial" w:cs="Arial"/>
          <w:sz w:val="20"/>
          <w:lang w:val="en-US"/>
        </w:rPr>
        <w:t xml:space="preserve">listed in </w:t>
      </w:r>
      <w:r w:rsidR="003512FC" w:rsidRPr="003512FC">
        <w:rPr>
          <w:rFonts w:ascii="Arial" w:hAnsi="Arial" w:cs="Arial"/>
          <w:sz w:val="20"/>
          <w:lang w:val="en-US"/>
        </w:rPr>
        <w:t>WF [</w:t>
      </w:r>
      <w:r w:rsidR="00D77E38" w:rsidRPr="003512FC">
        <w:rPr>
          <w:rFonts w:ascii="Arial" w:hAnsi="Arial" w:cs="Arial"/>
          <w:sz w:val="20"/>
          <w:lang w:val="en-US"/>
        </w:rPr>
        <w:t>1]</w:t>
      </w:r>
      <w:r w:rsidR="0077588C" w:rsidRPr="003512FC">
        <w:rPr>
          <w:rFonts w:ascii="Arial" w:hAnsi="Arial" w:cs="Arial"/>
          <w:sz w:val="20"/>
          <w:lang w:val="en-US"/>
        </w:rPr>
        <w:t xml:space="preserve">. </w:t>
      </w:r>
      <w:r w:rsidRPr="003512FC">
        <w:rPr>
          <w:rFonts w:ascii="Arial" w:hAnsi="Arial" w:cs="Arial"/>
          <w:sz w:val="20"/>
          <w:lang w:val="en-US"/>
        </w:rPr>
        <w:t>This contribution considers the</w:t>
      </w:r>
      <w:r w:rsidR="002919E5" w:rsidRPr="003512FC">
        <w:rPr>
          <w:rFonts w:ascii="Arial" w:hAnsi="Arial" w:cs="Arial"/>
          <w:sz w:val="20"/>
          <w:lang w:val="en-US"/>
        </w:rPr>
        <w:t xml:space="preserve">se </w:t>
      </w:r>
      <w:r w:rsidR="0067560D" w:rsidRPr="003512FC">
        <w:rPr>
          <w:rFonts w:ascii="Arial" w:hAnsi="Arial" w:cs="Arial"/>
          <w:sz w:val="20"/>
          <w:lang w:val="en-US"/>
        </w:rPr>
        <w:t>signaling and brings proposals</w:t>
      </w:r>
      <w:r w:rsidRPr="003512FC">
        <w:rPr>
          <w:rFonts w:ascii="Arial" w:hAnsi="Arial" w:cs="Arial"/>
          <w:sz w:val="20"/>
          <w:lang w:val="en-US"/>
        </w:rPr>
        <w:t>, in particular in relation to uni/bi-directional deployment.</w:t>
      </w:r>
    </w:p>
    <w:p w14:paraId="2754D0E5" w14:textId="77777777" w:rsidR="00394406" w:rsidRPr="00272181" w:rsidRDefault="00394406" w:rsidP="00394406">
      <w:pPr>
        <w:rPr>
          <w:rFonts w:ascii="Arial" w:hAnsi="Arial" w:cs="Arial"/>
          <w:lang w:eastAsia="x-none"/>
        </w:rPr>
      </w:pPr>
    </w:p>
    <w:p w14:paraId="39813E6D" w14:textId="77777777" w:rsidR="00394406" w:rsidRPr="00272181" w:rsidRDefault="00394406" w:rsidP="00394406">
      <w:pPr>
        <w:pStyle w:val="Heading1"/>
        <w:rPr>
          <w:rFonts w:cs="Arial"/>
          <w:lang w:val="en-US"/>
        </w:rPr>
      </w:pPr>
      <w:r w:rsidRPr="00272181">
        <w:rPr>
          <w:rFonts w:cs="Arial"/>
          <w:lang w:val="en-US" w:eastAsia="zh-CN"/>
        </w:rPr>
        <w:t>Gen</w:t>
      </w:r>
      <w:r w:rsidRPr="00272181">
        <w:rPr>
          <w:rFonts w:cs="Arial"/>
          <w:lang w:val="en-US"/>
        </w:rPr>
        <w:t>eral requirements</w:t>
      </w:r>
    </w:p>
    <w:p w14:paraId="126C02DB" w14:textId="77777777" w:rsidR="0076292C" w:rsidRPr="00272181" w:rsidRDefault="0076292C" w:rsidP="0076292C">
      <w:pPr>
        <w:pStyle w:val="Heading2"/>
        <w:rPr>
          <w:rFonts w:cs="Arial"/>
        </w:rPr>
      </w:pPr>
      <w:r w:rsidRPr="00272181">
        <w:rPr>
          <w:rFonts w:cs="Arial"/>
        </w:rPr>
        <w:t>HST FR2 flags</w:t>
      </w:r>
    </w:p>
    <w:p w14:paraId="54B63A9D" w14:textId="77777777" w:rsidR="0076292C" w:rsidRPr="00272181" w:rsidRDefault="0076292C" w:rsidP="0076292C">
      <w:pPr>
        <w:rPr>
          <w:rFonts w:ascii="Arial" w:hAnsi="Arial" w:cs="Arial"/>
          <w:lang w:eastAsia="x-none"/>
        </w:rPr>
      </w:pPr>
      <w:r w:rsidRPr="00272181">
        <w:rPr>
          <w:rFonts w:ascii="Arial" w:hAnsi="Arial" w:cs="Arial"/>
          <w:lang w:eastAsia="x-none"/>
        </w:rPr>
        <w:t>According to the approved WF the following related to the HST FR2 network deployment flags was agreed [1]:</w:t>
      </w:r>
    </w:p>
    <w:tbl>
      <w:tblPr>
        <w:tblStyle w:val="TableGrid"/>
        <w:tblW w:w="0" w:type="auto"/>
        <w:tblLook w:val="04A0" w:firstRow="1" w:lastRow="0" w:firstColumn="1" w:lastColumn="0" w:noHBand="0" w:noVBand="1"/>
      </w:tblPr>
      <w:tblGrid>
        <w:gridCol w:w="10142"/>
      </w:tblGrid>
      <w:tr w:rsidR="0076292C" w:rsidRPr="00272181" w14:paraId="6E7854C9" w14:textId="77777777" w:rsidTr="00194B3A">
        <w:tc>
          <w:tcPr>
            <w:tcW w:w="10142" w:type="dxa"/>
          </w:tcPr>
          <w:p w14:paraId="6DF37592" w14:textId="77777777" w:rsidR="0076292C" w:rsidRPr="00272181" w:rsidRDefault="0076292C" w:rsidP="00194B3A">
            <w:pPr>
              <w:rPr>
                <w:rFonts w:ascii="Arial" w:hAnsi="Arial" w:cs="Arial"/>
                <w:lang w:eastAsia="x-none"/>
              </w:rPr>
            </w:pPr>
            <w:r w:rsidRPr="00272181">
              <w:rPr>
                <w:rFonts w:ascii="Arial" w:hAnsi="Arial" w:cs="Arial"/>
                <w:lang w:eastAsia="x-none"/>
              </w:rPr>
              <w:t>–</w:t>
            </w:r>
            <w:r w:rsidRPr="00272181">
              <w:rPr>
                <w:rFonts w:ascii="Arial" w:hAnsi="Arial" w:cs="Arial"/>
                <w:lang w:eastAsia="x-none"/>
              </w:rPr>
              <w:tab/>
              <w:t>HST FR2 network deployment flag:</w:t>
            </w:r>
          </w:p>
          <w:p w14:paraId="2FF24864" w14:textId="77777777" w:rsidR="0076292C" w:rsidRPr="00272181" w:rsidRDefault="0076292C" w:rsidP="00194B3A">
            <w:pPr>
              <w:ind w:left="284"/>
              <w:rPr>
                <w:rFonts w:ascii="Arial" w:hAnsi="Arial" w:cs="Arial"/>
                <w:lang w:eastAsia="x-none"/>
              </w:rPr>
            </w:pPr>
            <w:r w:rsidRPr="00272181">
              <w:rPr>
                <w:rFonts w:ascii="Arial" w:hAnsi="Arial" w:cs="Arial"/>
                <w:lang w:eastAsia="x-none"/>
              </w:rPr>
              <w:t>–</w:t>
            </w:r>
            <w:r w:rsidRPr="00272181">
              <w:rPr>
                <w:rFonts w:ascii="Arial" w:hAnsi="Arial" w:cs="Arial"/>
                <w:lang w:eastAsia="x-none"/>
              </w:rPr>
              <w:tab/>
              <w:t>Option 1: Add flag to enable the UE to differentiate between the HST and non-HST scenarios</w:t>
            </w:r>
          </w:p>
          <w:p w14:paraId="7CD002F6" w14:textId="77777777" w:rsidR="0076292C" w:rsidRPr="00272181" w:rsidRDefault="0076292C" w:rsidP="00194B3A">
            <w:pPr>
              <w:ind w:left="284"/>
              <w:rPr>
                <w:rFonts w:ascii="Arial" w:hAnsi="Arial" w:cs="Arial"/>
                <w:lang w:eastAsia="x-none"/>
              </w:rPr>
            </w:pPr>
            <w:r w:rsidRPr="00272181">
              <w:rPr>
                <w:rFonts w:ascii="Arial" w:hAnsi="Arial" w:cs="Arial"/>
                <w:lang w:eastAsia="x-none"/>
              </w:rPr>
              <w:t>–</w:t>
            </w:r>
            <w:r w:rsidRPr="00272181">
              <w:rPr>
                <w:rFonts w:ascii="Arial" w:hAnsi="Arial" w:cs="Arial"/>
                <w:lang w:eastAsia="x-none"/>
              </w:rPr>
              <w:tab/>
              <w:t>Option 2: HST FR2 CPE is a special dedicated device, flag is not needed</w:t>
            </w:r>
          </w:p>
          <w:p w14:paraId="530E8104" w14:textId="77777777" w:rsidR="0076292C" w:rsidRPr="00272181" w:rsidRDefault="0076292C" w:rsidP="00194B3A">
            <w:pPr>
              <w:ind w:left="284"/>
              <w:rPr>
                <w:rFonts w:ascii="Arial" w:hAnsi="Arial" w:cs="Arial"/>
                <w:lang w:eastAsia="x-none"/>
              </w:rPr>
            </w:pPr>
            <w:r w:rsidRPr="00272181">
              <w:rPr>
                <w:rFonts w:ascii="Arial" w:hAnsi="Arial" w:cs="Arial"/>
                <w:lang w:eastAsia="x-none"/>
              </w:rPr>
              <w:t>–</w:t>
            </w:r>
            <w:r w:rsidRPr="00272181">
              <w:rPr>
                <w:rFonts w:ascii="Arial" w:hAnsi="Arial" w:cs="Arial"/>
                <w:lang w:eastAsia="x-none"/>
              </w:rPr>
              <w:tab/>
              <w:t>Option 3: Can be decided after the requirements is clear</w:t>
            </w:r>
          </w:p>
        </w:tc>
      </w:tr>
    </w:tbl>
    <w:p w14:paraId="19599729" w14:textId="77777777" w:rsidR="0076292C" w:rsidRPr="00272181" w:rsidRDefault="0076292C" w:rsidP="0076292C">
      <w:pPr>
        <w:rPr>
          <w:rFonts w:ascii="Arial" w:hAnsi="Arial" w:cs="Arial"/>
          <w:lang w:eastAsia="x-none"/>
        </w:rPr>
      </w:pPr>
    </w:p>
    <w:p w14:paraId="36AB90D3" w14:textId="77777777" w:rsidR="000035C8" w:rsidRPr="00272181" w:rsidRDefault="0076292C" w:rsidP="0076292C">
      <w:pPr>
        <w:pStyle w:val="ListParagraph"/>
        <w:ind w:left="0"/>
        <w:rPr>
          <w:rFonts w:ascii="Arial" w:hAnsi="Arial" w:cs="Arial"/>
          <w:lang w:val="en-US"/>
        </w:rPr>
      </w:pPr>
      <w:r w:rsidRPr="00272181">
        <w:rPr>
          <w:rFonts w:ascii="Arial" w:hAnsi="Arial" w:cs="Arial"/>
        </w:rPr>
        <w:t xml:space="preserve">The </w:t>
      </w:r>
      <w:r w:rsidRPr="00272181">
        <w:rPr>
          <w:rFonts w:ascii="Arial" w:hAnsi="Arial" w:cs="Arial"/>
          <w:lang w:val="en-US"/>
        </w:rPr>
        <w:t xml:space="preserve">HST FR2 </w:t>
      </w:r>
      <w:r w:rsidRPr="00272181">
        <w:rPr>
          <w:rFonts w:ascii="Arial" w:hAnsi="Arial" w:cs="Arial"/>
        </w:rPr>
        <w:t xml:space="preserve">UE </w:t>
      </w:r>
      <w:r w:rsidRPr="00272181">
        <w:rPr>
          <w:rFonts w:ascii="Arial" w:hAnsi="Arial" w:cs="Arial"/>
          <w:lang w:val="en-US"/>
        </w:rPr>
        <w:t xml:space="preserve">(CPE) </w:t>
      </w:r>
      <w:r w:rsidRPr="00272181">
        <w:rPr>
          <w:rFonts w:ascii="Arial" w:hAnsi="Arial" w:cs="Arial"/>
        </w:rPr>
        <w:t xml:space="preserve">may not always be operating at </w:t>
      </w:r>
      <w:r w:rsidRPr="00272181">
        <w:rPr>
          <w:rFonts w:ascii="Arial" w:hAnsi="Arial" w:cs="Arial"/>
          <w:lang w:val="en-US"/>
        </w:rPr>
        <w:t xml:space="preserve">maximum UE speed (e.g. </w:t>
      </w:r>
      <w:r w:rsidRPr="00272181">
        <w:rPr>
          <w:rFonts w:ascii="Arial" w:hAnsi="Arial" w:cs="Arial"/>
        </w:rPr>
        <w:t>350 km/hour</w:t>
      </w:r>
      <w:r w:rsidRPr="00272181">
        <w:rPr>
          <w:rFonts w:ascii="Arial" w:hAnsi="Arial" w:cs="Arial"/>
          <w:lang w:val="en-US"/>
        </w:rPr>
        <w:t>) supported for HST operation</w:t>
      </w:r>
      <w:r w:rsidRPr="00272181">
        <w:rPr>
          <w:rFonts w:ascii="Arial" w:hAnsi="Arial" w:cs="Arial"/>
        </w:rPr>
        <w:t>. For example the</w:t>
      </w:r>
      <w:r w:rsidRPr="00272181">
        <w:rPr>
          <w:rFonts w:ascii="Arial" w:hAnsi="Arial" w:cs="Arial"/>
          <w:lang w:val="en-US"/>
        </w:rPr>
        <w:t xml:space="preserve">re may be regions or areas where the train speed is limited for example due to local regulation. Such areas can be for example city center, certain part of city, junction with convergence or emergence of multiple rail tracks, maintenance areas/workshops etc. The train speed may also be occasionally lowered for example due to maintenance or incidents etc. In such areas or scenarios, the UE is practically operating in non-HST mode. Therefore, in such situations, the UE does not need to apply all the HST related optimization. For example, as stated in the previous section that at lower speed for autonomous timing adjustment the UE can apply the legacy Tq i.e. 2.5 Ts. </w:t>
      </w:r>
    </w:p>
    <w:p w14:paraId="1D08C85A" w14:textId="699FE89C" w:rsidR="0076292C" w:rsidRPr="00272181" w:rsidRDefault="0076292C" w:rsidP="0076292C">
      <w:pPr>
        <w:pStyle w:val="ListParagraph"/>
        <w:ind w:left="0"/>
        <w:rPr>
          <w:rFonts w:ascii="Arial" w:hAnsi="Arial" w:cs="Arial"/>
          <w:lang w:val="en-US"/>
        </w:rPr>
      </w:pPr>
      <w:r w:rsidRPr="00272181">
        <w:rPr>
          <w:rFonts w:ascii="Arial" w:hAnsi="Arial" w:cs="Arial"/>
          <w:lang w:val="en-US"/>
        </w:rPr>
        <w:t>We therefore support the idea of signaling the UE with the flag to enable the UE to differentiate between the HST and non-HST scenarios.</w:t>
      </w:r>
    </w:p>
    <w:p w14:paraId="74FAF0F8" w14:textId="217F8909" w:rsidR="0076292C" w:rsidRPr="00272181" w:rsidRDefault="0076292C" w:rsidP="0076292C">
      <w:pPr>
        <w:rPr>
          <w:rFonts w:ascii="Arial" w:hAnsi="Arial" w:cs="Arial"/>
          <w:b/>
          <w:i/>
        </w:rPr>
      </w:pPr>
      <w:r w:rsidRPr="00272181">
        <w:rPr>
          <w:rFonts w:ascii="Arial" w:hAnsi="Arial" w:cs="Arial"/>
          <w:b/>
          <w:i/>
          <w:u w:val="single"/>
        </w:rPr>
        <w:t xml:space="preserve">Proposal 1: </w:t>
      </w:r>
      <w:r w:rsidRPr="00272181">
        <w:rPr>
          <w:rFonts w:ascii="Arial" w:hAnsi="Arial" w:cs="Arial"/>
          <w:b/>
        </w:rPr>
        <w:t xml:space="preserve"> </w:t>
      </w:r>
      <w:r w:rsidRPr="00272181">
        <w:rPr>
          <w:rFonts w:ascii="Arial" w:hAnsi="Arial" w:cs="Arial"/>
          <w:b/>
          <w:i/>
          <w:lang w:eastAsia="x-none"/>
        </w:rPr>
        <w:t>Add flag to enable the UE to differentiate between the HST and non-HST scenarios.</w:t>
      </w:r>
    </w:p>
    <w:p w14:paraId="59FB56D9" w14:textId="77777777" w:rsidR="0076292C" w:rsidRPr="00272181" w:rsidRDefault="0076292C" w:rsidP="0076292C">
      <w:pPr>
        <w:pStyle w:val="ListParagraph"/>
        <w:ind w:left="0"/>
        <w:rPr>
          <w:rFonts w:ascii="Arial" w:hAnsi="Arial" w:cs="Arial"/>
          <w:highlight w:val="yellow"/>
          <w:lang w:val="en-US"/>
        </w:rPr>
      </w:pPr>
    </w:p>
    <w:p w14:paraId="1A3FAD4F" w14:textId="77777777" w:rsidR="0076292C" w:rsidRPr="00272181" w:rsidRDefault="0076292C" w:rsidP="0076292C">
      <w:pPr>
        <w:rPr>
          <w:rFonts w:ascii="Arial" w:hAnsi="Arial" w:cs="Arial"/>
          <w:i/>
        </w:rPr>
      </w:pPr>
      <w:r w:rsidRPr="00272181">
        <w:rPr>
          <w:rFonts w:ascii="Arial" w:hAnsi="Arial" w:cs="Arial"/>
          <w:lang w:eastAsia="x-none"/>
        </w:rPr>
        <w:t>According to the approved WF the following related to the HST FR2 network deployment flags was agreed [1]:</w:t>
      </w:r>
    </w:p>
    <w:tbl>
      <w:tblPr>
        <w:tblStyle w:val="TableGrid"/>
        <w:tblW w:w="0" w:type="auto"/>
        <w:tblLook w:val="04A0" w:firstRow="1" w:lastRow="0" w:firstColumn="1" w:lastColumn="0" w:noHBand="0" w:noVBand="1"/>
      </w:tblPr>
      <w:tblGrid>
        <w:gridCol w:w="10142"/>
      </w:tblGrid>
      <w:tr w:rsidR="0076292C" w:rsidRPr="00272181" w14:paraId="52E45578" w14:textId="77777777" w:rsidTr="00194B3A">
        <w:tc>
          <w:tcPr>
            <w:tcW w:w="10142" w:type="dxa"/>
          </w:tcPr>
          <w:p w14:paraId="17E86773" w14:textId="77777777" w:rsidR="0076292C" w:rsidRPr="00272181" w:rsidRDefault="0076292C" w:rsidP="00194B3A">
            <w:pPr>
              <w:rPr>
                <w:rFonts w:ascii="Arial" w:hAnsi="Arial" w:cs="Arial"/>
                <w:lang w:eastAsia="x-none"/>
              </w:rPr>
            </w:pPr>
            <w:r w:rsidRPr="00272181">
              <w:rPr>
                <w:rFonts w:ascii="Arial" w:hAnsi="Arial" w:cs="Arial"/>
                <w:lang w:eastAsia="x-none"/>
              </w:rPr>
              <w:t>–</w:t>
            </w:r>
            <w:r w:rsidRPr="00272181">
              <w:rPr>
                <w:rFonts w:ascii="Arial" w:hAnsi="Arial" w:cs="Arial"/>
                <w:lang w:eastAsia="x-none"/>
              </w:rPr>
              <w:tab/>
              <w:t>UE HST FR2 bidirectional mode flag:</w:t>
            </w:r>
          </w:p>
          <w:p w14:paraId="49D55FA6" w14:textId="77777777" w:rsidR="0076292C" w:rsidRPr="00272181" w:rsidRDefault="0076292C" w:rsidP="00194B3A">
            <w:pPr>
              <w:ind w:left="284"/>
              <w:rPr>
                <w:rFonts w:ascii="Arial" w:hAnsi="Arial" w:cs="Arial"/>
                <w:lang w:eastAsia="x-none"/>
              </w:rPr>
            </w:pPr>
            <w:r w:rsidRPr="00272181">
              <w:rPr>
                <w:rFonts w:ascii="Arial" w:hAnsi="Arial" w:cs="Arial"/>
                <w:lang w:eastAsia="x-none"/>
              </w:rPr>
              <w:t>–</w:t>
            </w:r>
            <w:r w:rsidRPr="00272181">
              <w:rPr>
                <w:rFonts w:ascii="Arial" w:hAnsi="Arial" w:cs="Arial"/>
                <w:lang w:eastAsia="x-none"/>
              </w:rPr>
              <w:tab/>
              <w:t>Option 1: Network informs UE whether it operates in bidirectional mode in high speed in FR2 by corresponding flag.</w:t>
            </w:r>
          </w:p>
          <w:p w14:paraId="19C337FA" w14:textId="77777777" w:rsidR="0076292C" w:rsidRPr="00272181" w:rsidRDefault="0076292C" w:rsidP="00194B3A">
            <w:pPr>
              <w:ind w:left="284"/>
              <w:rPr>
                <w:rFonts w:ascii="Arial" w:hAnsi="Arial" w:cs="Arial"/>
                <w:lang w:eastAsia="x-none"/>
              </w:rPr>
            </w:pPr>
            <w:r w:rsidRPr="00272181">
              <w:rPr>
                <w:rFonts w:ascii="Arial" w:hAnsi="Arial" w:cs="Arial"/>
                <w:lang w:eastAsia="x-none"/>
              </w:rPr>
              <w:t>–</w:t>
            </w:r>
            <w:r w:rsidRPr="00272181">
              <w:rPr>
                <w:rFonts w:ascii="Arial" w:hAnsi="Arial" w:cs="Arial"/>
                <w:lang w:eastAsia="x-none"/>
              </w:rPr>
              <w:tab/>
              <w:t>Option2: Other options are not precluded</w:t>
            </w:r>
          </w:p>
          <w:p w14:paraId="71472F09" w14:textId="77777777" w:rsidR="0076292C" w:rsidRPr="00272181" w:rsidRDefault="0076292C" w:rsidP="00194B3A">
            <w:pPr>
              <w:ind w:left="284"/>
              <w:rPr>
                <w:rFonts w:ascii="Arial" w:hAnsi="Arial" w:cs="Arial"/>
              </w:rPr>
            </w:pPr>
            <w:r w:rsidRPr="00272181">
              <w:rPr>
                <w:rFonts w:ascii="Arial" w:hAnsi="Arial" w:cs="Arial"/>
                <w:lang w:eastAsia="x-none"/>
              </w:rPr>
              <w:t>–</w:t>
            </w:r>
            <w:r w:rsidRPr="00272181">
              <w:rPr>
                <w:rFonts w:ascii="Arial" w:hAnsi="Arial" w:cs="Arial"/>
                <w:lang w:eastAsia="x-none"/>
              </w:rPr>
              <w:tab/>
              <w:t xml:space="preserve">Input from deployment scenarios is needed </w:t>
            </w:r>
          </w:p>
        </w:tc>
      </w:tr>
    </w:tbl>
    <w:p w14:paraId="1CAFB756" w14:textId="77777777" w:rsidR="0076292C" w:rsidRPr="00272181" w:rsidRDefault="0076292C" w:rsidP="0076292C">
      <w:pPr>
        <w:pStyle w:val="ListParagraph"/>
        <w:ind w:left="0"/>
        <w:rPr>
          <w:rFonts w:ascii="Arial" w:hAnsi="Arial" w:cs="Arial"/>
          <w:lang w:val="en-US"/>
        </w:rPr>
      </w:pPr>
    </w:p>
    <w:p w14:paraId="1C191072" w14:textId="6EBA3D47" w:rsidR="0076292C" w:rsidRPr="00272181" w:rsidRDefault="006670D6" w:rsidP="0076292C">
      <w:pPr>
        <w:pStyle w:val="ListParagraph"/>
        <w:ind w:left="0"/>
        <w:rPr>
          <w:rFonts w:ascii="Arial" w:hAnsi="Arial" w:cs="Arial"/>
          <w:bCs/>
          <w:iCs/>
          <w:lang w:val="en-US" w:eastAsia="zh-CN"/>
        </w:rPr>
      </w:pPr>
      <w:r w:rsidRPr="00463538">
        <w:rPr>
          <w:rFonts w:ascii="Arial" w:hAnsi="Arial" w:cs="Arial"/>
          <w:bCs/>
          <w:iCs/>
          <w:lang w:val="en-US"/>
        </w:rPr>
        <w:lastRenderedPageBreak/>
        <w:t xml:space="preserve">According to </w:t>
      </w:r>
      <w:r w:rsidRPr="00463538">
        <w:rPr>
          <w:rFonts w:ascii="Arial" w:hAnsi="Arial" w:cs="Arial"/>
          <w:lang w:val="en-US"/>
        </w:rPr>
        <w:t>[3] and [4], there</w:t>
      </w:r>
      <w:r w:rsidRPr="00272181">
        <w:rPr>
          <w:rFonts w:ascii="Arial" w:hAnsi="Arial" w:cs="Arial"/>
          <w:lang w:val="en-US"/>
        </w:rPr>
        <w:t xml:space="preserve"> are still</w:t>
      </w:r>
      <w:r w:rsidR="009D6742" w:rsidRPr="00272181">
        <w:rPr>
          <w:rFonts w:ascii="Arial" w:hAnsi="Arial" w:cs="Arial"/>
          <w:lang w:val="en-US"/>
        </w:rPr>
        <w:t xml:space="preserve"> open issues before deployment scenario</w:t>
      </w:r>
      <w:r w:rsidR="008B1511" w:rsidRPr="00272181">
        <w:rPr>
          <w:rFonts w:ascii="Arial" w:hAnsi="Arial" w:cs="Arial"/>
          <w:lang w:val="en-US" w:eastAsia="zh-CN"/>
        </w:rPr>
        <w:t>s are fixed</w:t>
      </w:r>
      <w:r w:rsidR="007719AC" w:rsidRPr="00272181">
        <w:rPr>
          <w:rFonts w:ascii="Arial" w:hAnsi="Arial" w:cs="Arial"/>
          <w:lang w:val="en-US" w:eastAsia="zh-CN"/>
        </w:rPr>
        <w:t xml:space="preserve">. </w:t>
      </w:r>
      <w:r w:rsidR="008D1781" w:rsidRPr="00272181">
        <w:rPr>
          <w:rFonts w:ascii="Arial" w:hAnsi="Arial" w:cs="Arial"/>
          <w:lang w:val="en-US" w:eastAsia="zh-CN"/>
        </w:rPr>
        <w:t>Analysis shows that b</w:t>
      </w:r>
      <w:r w:rsidR="007719AC" w:rsidRPr="00272181">
        <w:rPr>
          <w:rFonts w:ascii="Arial" w:hAnsi="Arial" w:cs="Arial"/>
          <w:lang w:val="en-US" w:eastAsia="zh-CN"/>
        </w:rPr>
        <w:t xml:space="preserve">i-directional </w:t>
      </w:r>
      <w:r w:rsidR="0021248E" w:rsidRPr="00272181">
        <w:rPr>
          <w:rFonts w:ascii="Arial" w:hAnsi="Arial" w:cs="Arial"/>
          <w:lang w:val="en-US" w:eastAsia="zh-CN"/>
        </w:rPr>
        <w:t xml:space="preserve">deployment </w:t>
      </w:r>
      <w:r w:rsidR="00624C55" w:rsidRPr="00272181">
        <w:rPr>
          <w:rFonts w:ascii="Arial" w:hAnsi="Arial" w:cs="Arial"/>
          <w:lang w:val="en-US" w:eastAsia="zh-CN"/>
        </w:rPr>
        <w:t>is inferior to uni-directional deployment</w:t>
      </w:r>
      <w:r w:rsidR="00EB7EDC" w:rsidRPr="00272181">
        <w:rPr>
          <w:rFonts w:ascii="Arial" w:hAnsi="Arial" w:cs="Arial"/>
          <w:lang w:val="en-US" w:eastAsia="zh-CN"/>
        </w:rPr>
        <w:t xml:space="preserve"> for Ds=700m, Dmin=150m</w:t>
      </w:r>
      <w:r w:rsidR="008D1781" w:rsidRPr="00272181">
        <w:rPr>
          <w:rFonts w:ascii="Arial" w:hAnsi="Arial" w:cs="Arial"/>
          <w:lang w:val="en-US" w:eastAsia="zh-CN"/>
        </w:rPr>
        <w:t xml:space="preserve">, feasibility of </w:t>
      </w:r>
      <w:r w:rsidR="00675223" w:rsidRPr="00272181">
        <w:rPr>
          <w:rFonts w:ascii="Arial" w:hAnsi="Arial" w:cs="Arial"/>
          <w:lang w:val="en-US" w:eastAsia="zh-CN"/>
        </w:rPr>
        <w:t xml:space="preserve">bidirectional mode should be checked further before </w:t>
      </w:r>
      <w:r w:rsidR="00804F30" w:rsidRPr="00272181">
        <w:rPr>
          <w:rFonts w:ascii="Arial" w:hAnsi="Arial" w:cs="Arial"/>
          <w:lang w:val="en-US" w:eastAsia="zh-CN"/>
        </w:rPr>
        <w:t>defining</w:t>
      </w:r>
      <w:r w:rsidR="00675223" w:rsidRPr="00272181">
        <w:rPr>
          <w:rFonts w:ascii="Arial" w:hAnsi="Arial" w:cs="Arial"/>
          <w:lang w:val="en-US" w:eastAsia="zh-CN"/>
        </w:rPr>
        <w:t xml:space="preserve"> </w:t>
      </w:r>
      <w:r w:rsidR="008D1781" w:rsidRPr="00272181">
        <w:rPr>
          <w:rFonts w:ascii="Arial" w:hAnsi="Arial" w:cs="Arial"/>
          <w:lang w:val="en-US" w:eastAsia="zh-CN"/>
        </w:rPr>
        <w:t>signaling</w:t>
      </w:r>
      <w:r w:rsidR="00804F30" w:rsidRPr="00272181">
        <w:rPr>
          <w:rFonts w:ascii="Arial" w:hAnsi="Arial" w:cs="Arial"/>
          <w:lang w:val="en-US" w:eastAsia="zh-CN"/>
        </w:rPr>
        <w:t xml:space="preserve"> about bi-directional mode</w:t>
      </w:r>
      <w:r w:rsidR="008D1781" w:rsidRPr="00272181">
        <w:rPr>
          <w:rFonts w:ascii="Arial" w:hAnsi="Arial" w:cs="Arial"/>
          <w:lang w:val="en-US" w:eastAsia="zh-CN"/>
        </w:rPr>
        <w:t>.</w:t>
      </w:r>
    </w:p>
    <w:p w14:paraId="7671F383" w14:textId="77777777" w:rsidR="00597580" w:rsidRPr="00272181" w:rsidRDefault="00597580" w:rsidP="0076292C">
      <w:pPr>
        <w:pStyle w:val="ListParagraph"/>
        <w:ind w:left="0"/>
        <w:rPr>
          <w:rFonts w:ascii="Arial" w:hAnsi="Arial" w:cs="Arial"/>
          <w:lang w:val="en-US"/>
        </w:rPr>
      </w:pPr>
    </w:p>
    <w:p w14:paraId="0898B3B8" w14:textId="0DB1DA48" w:rsidR="0076292C" w:rsidRPr="00272181" w:rsidRDefault="001730C4" w:rsidP="0076292C">
      <w:pPr>
        <w:pStyle w:val="ListParagraph"/>
        <w:ind w:left="0"/>
        <w:rPr>
          <w:rFonts w:ascii="Arial" w:hAnsi="Arial" w:cs="Arial"/>
          <w:lang w:val="en-US"/>
        </w:rPr>
      </w:pPr>
      <w:r w:rsidRPr="00272181">
        <w:rPr>
          <w:rFonts w:ascii="Arial" w:hAnsi="Arial" w:cs="Arial"/>
          <w:lang w:val="en-US"/>
        </w:rPr>
        <w:t xml:space="preserve">Meanwhile, </w:t>
      </w:r>
      <w:r w:rsidR="00AF7CA1" w:rsidRPr="00272181">
        <w:rPr>
          <w:rFonts w:ascii="Arial" w:hAnsi="Arial" w:cs="Arial"/>
          <w:lang w:val="en-US"/>
        </w:rPr>
        <w:t xml:space="preserve">we </w:t>
      </w:r>
      <w:r w:rsidR="00FA7A48" w:rsidRPr="00272181">
        <w:rPr>
          <w:rFonts w:ascii="Arial" w:hAnsi="Arial" w:cs="Arial"/>
          <w:lang w:val="en-US"/>
        </w:rPr>
        <w:t>a</w:t>
      </w:r>
      <w:r w:rsidR="002A24C5" w:rsidRPr="00272181">
        <w:rPr>
          <w:rFonts w:ascii="Arial" w:hAnsi="Arial" w:cs="Arial"/>
          <w:lang w:val="en-US"/>
        </w:rPr>
        <w:t>gr</w:t>
      </w:r>
      <w:r w:rsidR="00FA7A48" w:rsidRPr="00272181">
        <w:rPr>
          <w:rFonts w:ascii="Arial" w:hAnsi="Arial" w:cs="Arial"/>
          <w:lang w:val="en-US"/>
        </w:rPr>
        <w:t xml:space="preserve">ee that </w:t>
      </w:r>
      <w:r w:rsidRPr="00272181">
        <w:rPr>
          <w:rFonts w:ascii="Arial" w:hAnsi="Arial" w:cs="Arial"/>
          <w:lang w:val="en-US"/>
        </w:rPr>
        <w:t xml:space="preserve">if </w:t>
      </w:r>
      <w:r w:rsidRPr="00272181">
        <w:rPr>
          <w:rFonts w:ascii="Arial" w:hAnsi="Arial" w:cs="Arial"/>
          <w:lang w:val="en-US" w:eastAsia="zh-CN"/>
        </w:rPr>
        <w:t xml:space="preserve">bi-directional deployment is </w:t>
      </w:r>
      <w:r w:rsidR="00AE665C" w:rsidRPr="00272181">
        <w:rPr>
          <w:rFonts w:ascii="Arial" w:hAnsi="Arial" w:cs="Arial"/>
          <w:lang w:val="en-US" w:eastAsia="zh-CN"/>
        </w:rPr>
        <w:t>valid</w:t>
      </w:r>
      <w:r w:rsidR="00FA7A48" w:rsidRPr="00272181">
        <w:rPr>
          <w:rFonts w:ascii="Arial" w:hAnsi="Arial" w:cs="Arial"/>
          <w:lang w:val="en-US" w:eastAsia="zh-CN"/>
        </w:rPr>
        <w:t xml:space="preserve">, a signaling indicating </w:t>
      </w:r>
      <w:r w:rsidR="00D42CDD" w:rsidRPr="00272181">
        <w:rPr>
          <w:rFonts w:ascii="Arial" w:hAnsi="Arial" w:cs="Arial"/>
        </w:rPr>
        <w:t>bidirectional mode</w:t>
      </w:r>
      <w:r w:rsidR="00D42CDD" w:rsidRPr="00272181">
        <w:rPr>
          <w:rFonts w:ascii="Arial" w:hAnsi="Arial" w:cs="Arial"/>
          <w:lang w:val="en-US"/>
        </w:rPr>
        <w:t xml:space="preserve"> could be useful</w:t>
      </w:r>
      <w:r w:rsidR="00597580" w:rsidRPr="00272181">
        <w:rPr>
          <w:rFonts w:ascii="Arial" w:hAnsi="Arial" w:cs="Arial"/>
          <w:lang w:val="en-US"/>
        </w:rPr>
        <w:t xml:space="preserve"> e.g. for reducing </w:t>
      </w:r>
      <w:r w:rsidR="00E32141" w:rsidRPr="00272181">
        <w:rPr>
          <w:rFonts w:ascii="Arial" w:hAnsi="Arial" w:cs="Arial"/>
          <w:lang w:val="en-US"/>
        </w:rPr>
        <w:t xml:space="preserve">number of </w:t>
      </w:r>
      <w:r w:rsidR="00597580" w:rsidRPr="00272181">
        <w:rPr>
          <w:rFonts w:ascii="Arial" w:hAnsi="Arial" w:cs="Arial"/>
          <w:lang w:val="en-US"/>
        </w:rPr>
        <w:t>UE RX beam sweep</w:t>
      </w:r>
      <w:r w:rsidR="00E32141" w:rsidRPr="00272181">
        <w:rPr>
          <w:rFonts w:ascii="Arial" w:hAnsi="Arial" w:cs="Arial"/>
          <w:lang w:val="en-US"/>
        </w:rPr>
        <w:t>s</w:t>
      </w:r>
      <w:r w:rsidR="00597580" w:rsidRPr="00272181">
        <w:rPr>
          <w:rFonts w:ascii="Arial" w:hAnsi="Arial" w:cs="Arial"/>
          <w:lang w:val="en-US"/>
        </w:rPr>
        <w:t xml:space="preserve"> </w:t>
      </w:r>
      <w:r w:rsidR="00E32141" w:rsidRPr="00272181">
        <w:rPr>
          <w:rFonts w:ascii="Arial" w:hAnsi="Arial" w:cs="Arial"/>
          <w:lang w:val="en-US"/>
        </w:rPr>
        <w:t xml:space="preserve">for RRM measurements </w:t>
      </w:r>
      <w:r w:rsidR="00597580" w:rsidRPr="00272181">
        <w:rPr>
          <w:rFonts w:ascii="Arial" w:hAnsi="Arial" w:cs="Arial"/>
          <w:lang w:val="en-US"/>
        </w:rPr>
        <w:t>as discussed in [5]</w:t>
      </w:r>
      <w:r w:rsidR="00D42CDD" w:rsidRPr="00272181">
        <w:rPr>
          <w:rFonts w:ascii="Arial" w:hAnsi="Arial" w:cs="Arial"/>
          <w:lang w:val="en-US"/>
        </w:rPr>
        <w:t xml:space="preserve">. </w:t>
      </w:r>
      <w:r w:rsidR="00597580" w:rsidRPr="00272181">
        <w:rPr>
          <w:rFonts w:ascii="Arial" w:hAnsi="Arial" w:cs="Arial"/>
          <w:lang w:val="en-US"/>
        </w:rPr>
        <w:t>The same applies for uni</w:t>
      </w:r>
      <w:r w:rsidR="00597580" w:rsidRPr="00272181">
        <w:rPr>
          <w:rFonts w:ascii="Arial" w:hAnsi="Arial" w:cs="Arial"/>
          <w:lang w:val="en-US" w:eastAsia="zh-CN"/>
        </w:rPr>
        <w:t xml:space="preserve">directional deployment in that the signaling indicating </w:t>
      </w:r>
      <w:r w:rsidR="00597580" w:rsidRPr="00272181">
        <w:rPr>
          <w:rFonts w:ascii="Arial" w:hAnsi="Arial" w:cs="Arial"/>
          <w:lang w:val="en-US"/>
        </w:rPr>
        <w:t>uni</w:t>
      </w:r>
      <w:r w:rsidR="00890F45" w:rsidRPr="00272181">
        <w:rPr>
          <w:rFonts w:ascii="Arial" w:hAnsi="Arial" w:cs="Arial"/>
          <w:lang w:val="en-US"/>
        </w:rPr>
        <w:t>-</w:t>
      </w:r>
      <w:r w:rsidR="00597580" w:rsidRPr="00272181">
        <w:rPr>
          <w:rFonts w:ascii="Arial" w:hAnsi="Arial" w:cs="Arial"/>
        </w:rPr>
        <w:t>directional mode</w:t>
      </w:r>
      <w:r w:rsidR="00597580" w:rsidRPr="00272181">
        <w:rPr>
          <w:rFonts w:ascii="Arial" w:hAnsi="Arial" w:cs="Arial"/>
          <w:lang w:val="en-US"/>
        </w:rPr>
        <w:t xml:space="preserve"> could be useful for the UE to reduce</w:t>
      </w:r>
      <w:r w:rsidR="00E32141" w:rsidRPr="00272181">
        <w:rPr>
          <w:rFonts w:ascii="Arial" w:hAnsi="Arial" w:cs="Arial"/>
          <w:lang w:val="en-US"/>
        </w:rPr>
        <w:t xml:space="preserve"> number of RX</w:t>
      </w:r>
      <w:r w:rsidR="00597580" w:rsidRPr="00272181">
        <w:rPr>
          <w:rFonts w:ascii="Arial" w:hAnsi="Arial" w:cs="Arial"/>
          <w:lang w:val="en-US"/>
        </w:rPr>
        <w:t xml:space="preserve"> beam sweep</w:t>
      </w:r>
      <w:r w:rsidR="00E32141" w:rsidRPr="00272181">
        <w:rPr>
          <w:rFonts w:ascii="Arial" w:hAnsi="Arial" w:cs="Arial"/>
          <w:lang w:val="en-US"/>
        </w:rPr>
        <w:t xml:space="preserve">s for RRM measurements </w:t>
      </w:r>
      <w:r w:rsidR="00F73AED" w:rsidRPr="00272181">
        <w:rPr>
          <w:rFonts w:ascii="Arial" w:hAnsi="Arial" w:cs="Arial"/>
          <w:lang w:val="en-US"/>
        </w:rPr>
        <w:t>as discussed in [5]</w:t>
      </w:r>
      <w:r w:rsidR="00597580" w:rsidRPr="00272181">
        <w:rPr>
          <w:rFonts w:ascii="Arial" w:hAnsi="Arial" w:cs="Arial"/>
          <w:lang w:val="en-US"/>
        </w:rPr>
        <w:t xml:space="preserve">.  </w:t>
      </w:r>
      <w:r w:rsidR="00A0634F" w:rsidRPr="00272181">
        <w:rPr>
          <w:rFonts w:ascii="Arial" w:hAnsi="Arial" w:cs="Arial"/>
          <w:lang w:val="en-US"/>
        </w:rPr>
        <w:t>P</w:t>
      </w:r>
      <w:r w:rsidR="0076292C" w:rsidRPr="00272181">
        <w:rPr>
          <w:rFonts w:ascii="Arial" w:hAnsi="Arial" w:cs="Arial"/>
          <w:lang w:val="en-US"/>
        </w:rPr>
        <w:t>ossible RRM requirement</w:t>
      </w:r>
      <w:r w:rsidR="00A0634F" w:rsidRPr="00272181">
        <w:rPr>
          <w:rFonts w:ascii="Arial" w:hAnsi="Arial" w:cs="Arial"/>
          <w:lang w:val="en-US"/>
        </w:rPr>
        <w:t>s</w:t>
      </w:r>
      <w:r w:rsidR="0076292C" w:rsidRPr="00272181">
        <w:rPr>
          <w:rFonts w:ascii="Arial" w:hAnsi="Arial" w:cs="Arial"/>
          <w:lang w:val="en-US"/>
        </w:rPr>
        <w:t xml:space="preserve"> </w:t>
      </w:r>
      <w:r w:rsidR="00AE665C" w:rsidRPr="00272181">
        <w:rPr>
          <w:rFonts w:ascii="Arial" w:hAnsi="Arial" w:cs="Arial"/>
          <w:lang w:val="en-US"/>
        </w:rPr>
        <w:t xml:space="preserve">related with </w:t>
      </w:r>
      <w:r w:rsidR="006A5A9B" w:rsidRPr="00272181">
        <w:rPr>
          <w:rFonts w:ascii="Arial" w:hAnsi="Arial" w:cs="Arial"/>
        </w:rPr>
        <w:t xml:space="preserve">bidirectional mode </w:t>
      </w:r>
      <w:r w:rsidR="006A5A9B" w:rsidRPr="00272181">
        <w:rPr>
          <w:rFonts w:ascii="Arial" w:hAnsi="Arial" w:cs="Arial"/>
          <w:lang w:val="en-US"/>
        </w:rPr>
        <w:t>signaling is</w:t>
      </w:r>
      <w:r w:rsidR="0076292C" w:rsidRPr="00272181">
        <w:rPr>
          <w:rFonts w:ascii="Arial" w:hAnsi="Arial" w:cs="Arial"/>
          <w:lang w:val="en-US"/>
        </w:rPr>
        <w:t xml:space="preserve"> </w:t>
      </w:r>
      <w:r w:rsidR="006A5A9B" w:rsidRPr="00272181">
        <w:rPr>
          <w:rFonts w:ascii="Arial" w:hAnsi="Arial" w:cs="Arial"/>
          <w:lang w:val="en-US"/>
        </w:rPr>
        <w:t>ad</w:t>
      </w:r>
      <w:r w:rsidR="00404978" w:rsidRPr="00272181">
        <w:rPr>
          <w:rFonts w:ascii="Arial" w:hAnsi="Arial" w:cs="Arial"/>
          <w:lang w:val="en-US"/>
        </w:rPr>
        <w:t>a</w:t>
      </w:r>
      <w:r w:rsidR="006A5A9B" w:rsidRPr="00272181">
        <w:rPr>
          <w:rFonts w:ascii="Arial" w:hAnsi="Arial" w:cs="Arial"/>
          <w:lang w:val="en-US"/>
        </w:rPr>
        <w:t xml:space="preserve">ptive </w:t>
      </w:r>
      <w:r w:rsidR="0076292C" w:rsidRPr="00272181">
        <w:rPr>
          <w:rFonts w:ascii="Arial" w:hAnsi="Arial" w:cs="Arial"/>
          <w:lang w:val="en-US"/>
        </w:rPr>
        <w:t xml:space="preserve">RX beam sweeping number </w:t>
      </w:r>
      <w:r w:rsidR="00404978" w:rsidRPr="00272181">
        <w:rPr>
          <w:rFonts w:ascii="Arial" w:hAnsi="Arial" w:cs="Arial"/>
          <w:lang w:val="en-US"/>
        </w:rPr>
        <w:t>change</w:t>
      </w:r>
      <w:r w:rsidR="0076292C" w:rsidRPr="00272181">
        <w:rPr>
          <w:rFonts w:ascii="Arial" w:hAnsi="Arial" w:cs="Arial"/>
          <w:lang w:val="en-US"/>
        </w:rPr>
        <w:t xml:space="preserve"> between uni-directional and bi-directional scenarios</w:t>
      </w:r>
      <w:r w:rsidR="00404978" w:rsidRPr="00272181">
        <w:rPr>
          <w:rFonts w:ascii="Arial" w:hAnsi="Arial" w:cs="Arial"/>
          <w:lang w:val="en-US"/>
        </w:rPr>
        <w:t xml:space="preserve"> refer to [5]</w:t>
      </w:r>
      <w:r w:rsidR="0076292C" w:rsidRPr="00272181">
        <w:rPr>
          <w:rFonts w:ascii="Arial" w:hAnsi="Arial" w:cs="Arial"/>
          <w:lang w:val="en-US"/>
        </w:rPr>
        <w:t>.</w:t>
      </w:r>
    </w:p>
    <w:p w14:paraId="65334633" w14:textId="77777777" w:rsidR="0076292C" w:rsidRPr="00272181" w:rsidRDefault="0076292C" w:rsidP="0076292C">
      <w:pPr>
        <w:pStyle w:val="ListParagraph"/>
        <w:ind w:left="0"/>
        <w:rPr>
          <w:rFonts w:ascii="Arial" w:hAnsi="Arial" w:cs="Arial"/>
          <w:b/>
          <w:i/>
          <w:lang w:val="en-US"/>
        </w:rPr>
      </w:pPr>
    </w:p>
    <w:p w14:paraId="466D8F93" w14:textId="39EF581D" w:rsidR="00F73AED" w:rsidRPr="00272181" w:rsidRDefault="00F73AED" w:rsidP="00F73AED">
      <w:pPr>
        <w:pStyle w:val="ListParagraph"/>
        <w:ind w:left="0"/>
        <w:rPr>
          <w:rFonts w:ascii="Arial" w:hAnsi="Arial" w:cs="Arial"/>
          <w:b/>
          <w:i/>
          <w:lang w:val="en-US"/>
        </w:rPr>
      </w:pPr>
      <w:r w:rsidRPr="00272181">
        <w:rPr>
          <w:rFonts w:ascii="Arial" w:hAnsi="Arial" w:cs="Arial"/>
          <w:b/>
          <w:i/>
          <w:u w:val="single"/>
          <w:lang w:val="en-US"/>
        </w:rPr>
        <w:t>Proposal 2:</w:t>
      </w:r>
      <w:r w:rsidRPr="00272181">
        <w:rPr>
          <w:rFonts w:ascii="Arial" w:hAnsi="Arial" w:cs="Arial"/>
          <w:b/>
          <w:i/>
          <w:lang w:val="en-US"/>
        </w:rPr>
        <w:t xml:space="preserve">  Deployment scenario should be first agreed before discussing signaling for bidirectional and/or unidirectional mode flags.</w:t>
      </w:r>
    </w:p>
    <w:p w14:paraId="6008A34C" w14:textId="77777777" w:rsidR="00F73AED" w:rsidRPr="00272181" w:rsidRDefault="00F73AED" w:rsidP="0076292C">
      <w:pPr>
        <w:pStyle w:val="ListParagraph"/>
        <w:ind w:left="0"/>
        <w:rPr>
          <w:rFonts w:ascii="Arial" w:hAnsi="Arial" w:cs="Arial"/>
          <w:b/>
          <w:i/>
          <w:lang w:val="en-US"/>
        </w:rPr>
      </w:pPr>
    </w:p>
    <w:p w14:paraId="093E80A6" w14:textId="77777777" w:rsidR="0076292C" w:rsidRPr="00272181" w:rsidRDefault="0076292C" w:rsidP="0076292C">
      <w:pPr>
        <w:pStyle w:val="ListParagraph"/>
        <w:ind w:left="0"/>
        <w:rPr>
          <w:rFonts w:ascii="Arial" w:hAnsi="Arial" w:cs="Arial"/>
          <w:lang w:val="en-US"/>
        </w:rPr>
      </w:pPr>
    </w:p>
    <w:p w14:paraId="6925ACF3" w14:textId="1E3C8325" w:rsidR="00652B77" w:rsidRPr="00272181" w:rsidRDefault="00652B77" w:rsidP="006E0BB4">
      <w:pPr>
        <w:pStyle w:val="Heading2"/>
        <w:numPr>
          <w:ilvl w:val="1"/>
          <w:numId w:val="31"/>
        </w:numPr>
        <w:rPr>
          <w:rFonts w:cs="Arial"/>
        </w:rPr>
      </w:pPr>
      <w:r w:rsidRPr="00272181">
        <w:rPr>
          <w:rFonts w:cs="Arial"/>
          <w:lang w:val="sv-SE"/>
        </w:rPr>
        <w:t>UE capability</w:t>
      </w:r>
    </w:p>
    <w:p w14:paraId="70E84054" w14:textId="68B7AAF0" w:rsidR="0076292C" w:rsidRPr="00272181" w:rsidRDefault="0076292C" w:rsidP="0076292C">
      <w:pPr>
        <w:rPr>
          <w:rFonts w:ascii="Arial" w:hAnsi="Arial" w:cs="Arial"/>
          <w:lang w:eastAsia="x-none"/>
        </w:rPr>
      </w:pPr>
      <w:r w:rsidRPr="00272181">
        <w:rPr>
          <w:rFonts w:ascii="Arial" w:hAnsi="Arial" w:cs="Arial"/>
          <w:lang w:eastAsia="x-none"/>
        </w:rPr>
        <w:t>According to the approved WF the following related to the HST FR2 network deployment flags was agreed [1]:</w:t>
      </w:r>
    </w:p>
    <w:tbl>
      <w:tblPr>
        <w:tblStyle w:val="TableGrid"/>
        <w:tblW w:w="0" w:type="auto"/>
        <w:tblLook w:val="04A0" w:firstRow="1" w:lastRow="0" w:firstColumn="1" w:lastColumn="0" w:noHBand="0" w:noVBand="1"/>
      </w:tblPr>
      <w:tblGrid>
        <w:gridCol w:w="10142"/>
      </w:tblGrid>
      <w:tr w:rsidR="0076292C" w:rsidRPr="00272181" w14:paraId="4AFEB523" w14:textId="77777777" w:rsidTr="00194B3A">
        <w:tc>
          <w:tcPr>
            <w:tcW w:w="10142" w:type="dxa"/>
          </w:tcPr>
          <w:p w14:paraId="18F8C197" w14:textId="77777777" w:rsidR="0076292C" w:rsidRPr="00272181" w:rsidRDefault="0076292C" w:rsidP="00194B3A">
            <w:pPr>
              <w:rPr>
                <w:rFonts w:ascii="Arial" w:hAnsi="Arial" w:cs="Arial"/>
                <w:lang w:eastAsia="x-none"/>
              </w:rPr>
            </w:pPr>
            <w:r w:rsidRPr="00272181">
              <w:rPr>
                <w:rFonts w:ascii="Arial" w:hAnsi="Arial" w:cs="Arial"/>
                <w:lang w:eastAsia="x-none"/>
              </w:rPr>
              <w:t>–</w:t>
            </w:r>
            <w:r w:rsidRPr="00272181">
              <w:rPr>
                <w:rFonts w:ascii="Arial" w:hAnsi="Arial" w:cs="Arial"/>
                <w:lang w:eastAsia="x-none"/>
              </w:rPr>
              <w:tab/>
              <w:t>UE support of HST FR2:</w:t>
            </w:r>
          </w:p>
          <w:p w14:paraId="1A278710" w14:textId="77777777" w:rsidR="0076292C" w:rsidRPr="00272181" w:rsidRDefault="0076292C" w:rsidP="00194B3A">
            <w:pPr>
              <w:ind w:left="284"/>
              <w:rPr>
                <w:rFonts w:ascii="Arial" w:hAnsi="Arial" w:cs="Arial"/>
                <w:lang w:eastAsia="x-none"/>
              </w:rPr>
            </w:pPr>
            <w:r w:rsidRPr="00272181">
              <w:rPr>
                <w:rFonts w:ascii="Arial" w:hAnsi="Arial" w:cs="Arial"/>
                <w:lang w:eastAsia="x-none"/>
              </w:rPr>
              <w:t>–</w:t>
            </w:r>
            <w:r w:rsidRPr="00272181">
              <w:rPr>
                <w:rFonts w:ascii="Arial" w:hAnsi="Arial" w:cs="Arial"/>
                <w:lang w:eastAsia="x-none"/>
              </w:rPr>
              <w:tab/>
              <w:t>Option 1: The UE should inform network that it supports HST FR2/it is the FR2 HST CPE</w:t>
            </w:r>
          </w:p>
          <w:p w14:paraId="7975360B" w14:textId="77777777" w:rsidR="0076292C" w:rsidRPr="00272181" w:rsidRDefault="0076292C" w:rsidP="00194B3A">
            <w:pPr>
              <w:ind w:left="284"/>
              <w:rPr>
                <w:rFonts w:ascii="Arial" w:hAnsi="Arial" w:cs="Arial"/>
                <w:lang w:eastAsia="x-none"/>
              </w:rPr>
            </w:pPr>
            <w:r w:rsidRPr="00272181">
              <w:rPr>
                <w:rFonts w:ascii="Arial" w:hAnsi="Arial" w:cs="Arial"/>
                <w:lang w:eastAsia="x-none"/>
              </w:rPr>
              <w:t>–</w:t>
            </w:r>
            <w:r w:rsidRPr="00272181">
              <w:rPr>
                <w:rFonts w:ascii="Arial" w:hAnsi="Arial" w:cs="Arial"/>
                <w:lang w:eastAsia="x-none"/>
              </w:rPr>
              <w:tab/>
              <w:t>Option 2: Only roof-mounted CPE is considered that should always have a capability to work in HST FR2 scenario</w:t>
            </w:r>
          </w:p>
          <w:p w14:paraId="20A73DE8" w14:textId="0CCBBEC4" w:rsidR="0076292C" w:rsidRPr="00272181" w:rsidRDefault="0076292C" w:rsidP="00194B3A">
            <w:pPr>
              <w:rPr>
                <w:rFonts w:ascii="Arial" w:hAnsi="Arial" w:cs="Arial"/>
                <w:b/>
                <w:bCs/>
                <w:i/>
                <w:iCs/>
                <w:u w:val="single"/>
              </w:rPr>
            </w:pPr>
            <w:r w:rsidRPr="00272181">
              <w:rPr>
                <w:rFonts w:ascii="Arial" w:hAnsi="Arial" w:cs="Arial"/>
                <w:lang w:eastAsia="x-none"/>
              </w:rPr>
              <w:tab/>
              <w:t>Clarify whether regular FR2 UEs can be served by FR2 HST network or FR2 HST network is aimed on a limited use</w:t>
            </w:r>
            <w:r w:rsidR="00890F45" w:rsidRPr="00272181">
              <w:rPr>
                <w:rFonts w:ascii="Arial" w:hAnsi="Arial" w:cs="Arial"/>
                <w:lang w:eastAsia="x-none"/>
              </w:rPr>
              <w:t xml:space="preserve"> </w:t>
            </w:r>
            <w:r w:rsidRPr="00272181">
              <w:rPr>
                <w:rFonts w:ascii="Arial" w:hAnsi="Arial" w:cs="Arial"/>
                <w:lang w:eastAsia="x-none"/>
              </w:rPr>
              <w:t>case of serving only dedicated HST CPEs?</w:t>
            </w:r>
          </w:p>
        </w:tc>
      </w:tr>
    </w:tbl>
    <w:p w14:paraId="2877E0F9" w14:textId="77777777" w:rsidR="0076292C" w:rsidRPr="00272181" w:rsidRDefault="0076292C" w:rsidP="0076292C">
      <w:pPr>
        <w:pStyle w:val="ListParagraph"/>
        <w:ind w:left="0"/>
        <w:rPr>
          <w:rFonts w:ascii="Arial" w:hAnsi="Arial" w:cs="Arial"/>
          <w:b/>
          <w:bCs/>
          <w:i/>
          <w:iCs/>
          <w:u w:val="single"/>
        </w:rPr>
      </w:pPr>
    </w:p>
    <w:p w14:paraId="19FE8175" w14:textId="01347D8C" w:rsidR="0076292C" w:rsidRPr="00272181" w:rsidRDefault="0076292C" w:rsidP="0076292C">
      <w:pPr>
        <w:pStyle w:val="ListParagraph"/>
        <w:ind w:left="0"/>
        <w:rPr>
          <w:rFonts w:ascii="Arial" w:hAnsi="Arial" w:cs="Arial"/>
          <w:b/>
          <w:bCs/>
          <w:i/>
          <w:iCs/>
          <w:lang w:val="en-US"/>
        </w:rPr>
      </w:pPr>
      <w:r w:rsidRPr="00272181">
        <w:rPr>
          <w:rFonts w:ascii="Arial" w:hAnsi="Arial" w:cs="Arial"/>
          <w:b/>
          <w:bCs/>
          <w:i/>
          <w:iCs/>
          <w:u w:val="single"/>
        </w:rPr>
        <w:t xml:space="preserve">Proposal </w:t>
      </w:r>
      <w:r w:rsidR="00B73276" w:rsidRPr="00272181">
        <w:rPr>
          <w:rFonts w:ascii="Arial" w:hAnsi="Arial" w:cs="Arial"/>
          <w:b/>
          <w:bCs/>
          <w:i/>
          <w:iCs/>
          <w:u w:val="single"/>
        </w:rPr>
        <w:t>3</w:t>
      </w:r>
      <w:r w:rsidRPr="00272181">
        <w:rPr>
          <w:rFonts w:ascii="Arial" w:hAnsi="Arial" w:cs="Arial"/>
          <w:b/>
          <w:bCs/>
          <w:i/>
          <w:iCs/>
          <w:u w:val="single"/>
        </w:rPr>
        <w:t>:</w:t>
      </w:r>
      <w:r w:rsidRPr="00272181">
        <w:rPr>
          <w:rFonts w:ascii="Arial" w:hAnsi="Arial" w:cs="Arial"/>
          <w:b/>
          <w:bCs/>
          <w:i/>
          <w:iCs/>
          <w:lang w:val="en-US"/>
        </w:rPr>
        <w:t xml:space="preserve"> Support Option2, </w:t>
      </w:r>
      <w:r w:rsidR="008B6594" w:rsidRPr="00272181">
        <w:rPr>
          <w:rFonts w:ascii="Arial" w:hAnsi="Arial" w:cs="Arial"/>
          <w:b/>
          <w:bCs/>
          <w:i/>
          <w:iCs/>
          <w:lang w:val="en-US"/>
        </w:rPr>
        <w:t>o</w:t>
      </w:r>
      <w:r w:rsidRPr="00272181">
        <w:rPr>
          <w:rFonts w:ascii="Arial" w:hAnsi="Arial" w:cs="Arial"/>
          <w:b/>
          <w:bCs/>
          <w:i/>
          <w:iCs/>
          <w:lang w:val="en-US"/>
        </w:rPr>
        <w:t>nly roof-mounted CPE is considered that should always have a capability to work in HST FR2 scenario</w:t>
      </w:r>
      <w:r w:rsidR="008B6594" w:rsidRPr="00272181">
        <w:rPr>
          <w:rFonts w:ascii="Arial" w:hAnsi="Arial" w:cs="Arial"/>
          <w:b/>
          <w:bCs/>
          <w:i/>
          <w:iCs/>
          <w:lang w:val="en-US"/>
        </w:rPr>
        <w:t>.</w:t>
      </w:r>
    </w:p>
    <w:p w14:paraId="53B9268A" w14:textId="77777777" w:rsidR="0076292C" w:rsidRPr="00272181" w:rsidRDefault="0076292C" w:rsidP="0076292C">
      <w:pPr>
        <w:pStyle w:val="ListParagraph"/>
        <w:ind w:left="0"/>
        <w:rPr>
          <w:rFonts w:ascii="Arial" w:hAnsi="Arial" w:cs="Arial"/>
          <w:lang w:val="en-US"/>
        </w:rPr>
      </w:pPr>
    </w:p>
    <w:p w14:paraId="3BA85729" w14:textId="77777777" w:rsidR="0076292C" w:rsidRPr="00272181" w:rsidRDefault="0076292C" w:rsidP="0076292C">
      <w:pPr>
        <w:rPr>
          <w:rFonts w:ascii="Arial" w:hAnsi="Arial" w:cs="Arial"/>
          <w:lang w:eastAsia="x-none"/>
        </w:rPr>
      </w:pPr>
      <w:r w:rsidRPr="00272181">
        <w:rPr>
          <w:rFonts w:ascii="Arial" w:hAnsi="Arial" w:cs="Arial"/>
          <w:lang w:eastAsia="x-none"/>
        </w:rPr>
        <w:t>According to the approved WF the following related to the HST FR2 network deployment flags was agreed [1]:</w:t>
      </w:r>
    </w:p>
    <w:tbl>
      <w:tblPr>
        <w:tblStyle w:val="TableGrid"/>
        <w:tblW w:w="0" w:type="auto"/>
        <w:tblLook w:val="04A0" w:firstRow="1" w:lastRow="0" w:firstColumn="1" w:lastColumn="0" w:noHBand="0" w:noVBand="1"/>
      </w:tblPr>
      <w:tblGrid>
        <w:gridCol w:w="10142"/>
      </w:tblGrid>
      <w:tr w:rsidR="0076292C" w:rsidRPr="00272181" w14:paraId="295A8DFD" w14:textId="77777777" w:rsidTr="00194B3A">
        <w:tc>
          <w:tcPr>
            <w:tcW w:w="10142" w:type="dxa"/>
          </w:tcPr>
          <w:p w14:paraId="44248534" w14:textId="77777777" w:rsidR="0076292C" w:rsidRPr="00272181" w:rsidRDefault="0076292C" w:rsidP="00194B3A">
            <w:pPr>
              <w:rPr>
                <w:rFonts w:ascii="Arial" w:hAnsi="Arial" w:cs="Arial"/>
              </w:rPr>
            </w:pPr>
            <w:r w:rsidRPr="00272181">
              <w:rPr>
                <w:rFonts w:ascii="Arial" w:hAnsi="Arial" w:cs="Arial"/>
              </w:rPr>
              <w:t>–</w:t>
            </w:r>
            <w:r w:rsidRPr="00272181">
              <w:rPr>
                <w:rFonts w:ascii="Arial" w:hAnsi="Arial" w:cs="Arial"/>
              </w:rPr>
              <w:tab/>
              <w:t>UE capability field on the support of bidirectional operation:</w:t>
            </w:r>
          </w:p>
          <w:p w14:paraId="481701DE" w14:textId="77777777" w:rsidR="0076292C" w:rsidRPr="00272181" w:rsidRDefault="0076292C" w:rsidP="00194B3A">
            <w:pPr>
              <w:ind w:left="284"/>
              <w:rPr>
                <w:rFonts w:ascii="Arial" w:hAnsi="Arial" w:cs="Arial"/>
              </w:rPr>
            </w:pPr>
            <w:r w:rsidRPr="00272181">
              <w:rPr>
                <w:rFonts w:ascii="Arial" w:hAnsi="Arial" w:cs="Arial"/>
              </w:rPr>
              <w:t>–</w:t>
            </w:r>
            <w:r w:rsidRPr="00272181">
              <w:rPr>
                <w:rFonts w:ascii="Arial" w:hAnsi="Arial" w:cs="Arial"/>
              </w:rPr>
              <w:tab/>
              <w:t>Option 1: Network informs UE whether it operates in bidirectional mode in high speed in FR2 by corresponding flag.</w:t>
            </w:r>
          </w:p>
          <w:p w14:paraId="35AF83A8" w14:textId="77777777" w:rsidR="0076292C" w:rsidRPr="00272181" w:rsidRDefault="0076292C" w:rsidP="00194B3A">
            <w:pPr>
              <w:ind w:left="284"/>
              <w:rPr>
                <w:rFonts w:ascii="Arial" w:hAnsi="Arial" w:cs="Arial"/>
              </w:rPr>
            </w:pPr>
            <w:r w:rsidRPr="00272181">
              <w:rPr>
                <w:rFonts w:ascii="Arial" w:hAnsi="Arial" w:cs="Arial"/>
              </w:rPr>
              <w:t>–</w:t>
            </w:r>
            <w:r w:rsidRPr="00272181">
              <w:rPr>
                <w:rFonts w:ascii="Arial" w:hAnsi="Arial" w:cs="Arial"/>
              </w:rPr>
              <w:tab/>
              <w:t>Option 2: Option 2: Other options are not precluded</w:t>
            </w:r>
          </w:p>
        </w:tc>
      </w:tr>
    </w:tbl>
    <w:p w14:paraId="1205E11B" w14:textId="77777777" w:rsidR="0076292C" w:rsidRPr="00272181" w:rsidRDefault="0076292C" w:rsidP="0076292C">
      <w:pPr>
        <w:pStyle w:val="ListParagraph"/>
        <w:ind w:left="0"/>
        <w:rPr>
          <w:rFonts w:ascii="Arial" w:hAnsi="Arial" w:cs="Arial"/>
          <w:b/>
          <w:bCs/>
          <w:i/>
          <w:iCs/>
          <w:u w:val="single"/>
        </w:rPr>
      </w:pPr>
    </w:p>
    <w:p w14:paraId="06997326" w14:textId="1BDCD904" w:rsidR="0076292C" w:rsidRPr="00272181" w:rsidRDefault="002E4B25" w:rsidP="0076292C">
      <w:pPr>
        <w:pStyle w:val="ListParagraph"/>
        <w:ind w:left="0"/>
        <w:rPr>
          <w:rFonts w:ascii="Arial" w:hAnsi="Arial" w:cs="Arial"/>
          <w:lang w:val="en-US"/>
        </w:rPr>
      </w:pPr>
      <w:r w:rsidRPr="00272181">
        <w:rPr>
          <w:rFonts w:ascii="Arial" w:hAnsi="Arial" w:cs="Arial"/>
          <w:lang w:val="en-US"/>
        </w:rPr>
        <w:t xml:space="preserve">There </w:t>
      </w:r>
      <w:r w:rsidR="002351CB" w:rsidRPr="00272181">
        <w:rPr>
          <w:rFonts w:ascii="Arial" w:hAnsi="Arial" w:cs="Arial"/>
          <w:lang w:val="en-US"/>
        </w:rPr>
        <w:t xml:space="preserve">may be wrong </w:t>
      </w:r>
      <w:r w:rsidR="004171D3" w:rsidRPr="00272181">
        <w:rPr>
          <w:rFonts w:ascii="Arial" w:hAnsi="Arial" w:cs="Arial"/>
          <w:lang w:val="en-US"/>
        </w:rPr>
        <w:t>description about capability</w:t>
      </w:r>
      <w:r w:rsidR="002351CB" w:rsidRPr="00272181">
        <w:rPr>
          <w:rFonts w:ascii="Arial" w:hAnsi="Arial" w:cs="Arial"/>
          <w:lang w:val="en-US"/>
        </w:rPr>
        <w:t xml:space="preserve">, it </w:t>
      </w:r>
      <w:r w:rsidR="004171D3" w:rsidRPr="00272181">
        <w:rPr>
          <w:rFonts w:ascii="Arial" w:hAnsi="Arial" w:cs="Arial"/>
          <w:lang w:val="en-US"/>
        </w:rPr>
        <w:t>should be ‘The UE shall inform network whether it can fulfil the measurements requirements related to high speed in FR2 by corresponding capability field’ according to [6].</w:t>
      </w:r>
    </w:p>
    <w:p w14:paraId="63F51658" w14:textId="77777777" w:rsidR="0030042E" w:rsidRPr="00272181" w:rsidRDefault="00A6170F" w:rsidP="0076292C">
      <w:pPr>
        <w:pStyle w:val="ListParagraph"/>
        <w:ind w:left="0"/>
        <w:rPr>
          <w:rFonts w:ascii="Arial" w:hAnsi="Arial" w:cs="Arial"/>
          <w:lang w:val="en-US"/>
        </w:rPr>
      </w:pPr>
      <w:r w:rsidRPr="00272181">
        <w:rPr>
          <w:rFonts w:ascii="Arial" w:hAnsi="Arial" w:cs="Arial"/>
          <w:lang w:val="en-US"/>
        </w:rPr>
        <w:t xml:space="preserve">It implies </w:t>
      </w:r>
      <w:r w:rsidR="0003285E" w:rsidRPr="00272181">
        <w:rPr>
          <w:rFonts w:ascii="Arial" w:hAnsi="Arial" w:cs="Arial"/>
          <w:lang w:val="en-US"/>
        </w:rPr>
        <w:t xml:space="preserve">a specific </w:t>
      </w:r>
      <w:r w:rsidR="00E10D84" w:rsidRPr="00272181">
        <w:rPr>
          <w:rFonts w:ascii="Arial" w:hAnsi="Arial" w:cs="Arial"/>
          <w:lang w:val="en-US"/>
        </w:rPr>
        <w:t>deployment scenario</w:t>
      </w:r>
      <w:r w:rsidR="00521E1F" w:rsidRPr="00272181">
        <w:rPr>
          <w:rFonts w:ascii="Arial" w:hAnsi="Arial" w:cs="Arial"/>
          <w:lang w:val="en-US"/>
        </w:rPr>
        <w:t xml:space="preserve"> which has not been investigated. </w:t>
      </w:r>
    </w:p>
    <w:p w14:paraId="027E326B" w14:textId="43B0C52C" w:rsidR="004171D3" w:rsidRPr="00272181" w:rsidRDefault="00182F12" w:rsidP="0076292C">
      <w:pPr>
        <w:pStyle w:val="ListParagraph"/>
        <w:ind w:left="0"/>
        <w:rPr>
          <w:rFonts w:ascii="Arial" w:hAnsi="Arial" w:cs="Arial"/>
          <w:lang w:val="en-US"/>
        </w:rPr>
      </w:pPr>
      <w:r w:rsidRPr="00463538">
        <w:rPr>
          <w:rFonts w:ascii="Arial" w:hAnsi="Arial" w:cs="Arial"/>
          <w:lang w:val="en-US"/>
        </w:rPr>
        <w:t xml:space="preserve">According to [3] and [4], for network </w:t>
      </w:r>
      <w:r w:rsidR="002D07E3" w:rsidRPr="00463538">
        <w:rPr>
          <w:rFonts w:ascii="Arial" w:hAnsi="Arial" w:cs="Arial"/>
          <w:lang w:val="en-US"/>
        </w:rPr>
        <w:t>uni-</w:t>
      </w:r>
      <w:r w:rsidR="002D07E3" w:rsidRPr="00272181">
        <w:rPr>
          <w:rFonts w:ascii="Arial" w:hAnsi="Arial" w:cs="Arial"/>
          <w:lang w:val="en-US"/>
        </w:rPr>
        <w:t xml:space="preserve">directional deployment, UE </w:t>
      </w:r>
      <w:r w:rsidR="00E329C7" w:rsidRPr="00272181">
        <w:rPr>
          <w:rFonts w:ascii="Arial" w:hAnsi="Arial" w:cs="Arial"/>
          <w:lang w:val="en-US"/>
        </w:rPr>
        <w:t>doesn’t need to receive from two directions</w:t>
      </w:r>
      <w:r w:rsidR="00E074DF" w:rsidRPr="00272181">
        <w:rPr>
          <w:rFonts w:ascii="Arial" w:hAnsi="Arial" w:cs="Arial"/>
          <w:lang w:val="en-US"/>
        </w:rPr>
        <w:t>.</w:t>
      </w:r>
      <w:r w:rsidR="000522CA" w:rsidRPr="00272181">
        <w:rPr>
          <w:rFonts w:ascii="Arial" w:hAnsi="Arial" w:cs="Arial"/>
          <w:lang w:val="en-US"/>
        </w:rPr>
        <w:t xml:space="preserve"> </w:t>
      </w:r>
    </w:p>
    <w:p w14:paraId="47E31DF8" w14:textId="2A2EC486" w:rsidR="0076292C" w:rsidRPr="00272181" w:rsidRDefault="0076292C" w:rsidP="0076292C">
      <w:pPr>
        <w:rPr>
          <w:rFonts w:ascii="Arial" w:hAnsi="Arial" w:cs="Arial"/>
          <w:b/>
          <w:bCs/>
          <w:i/>
          <w:iCs/>
        </w:rPr>
      </w:pPr>
      <w:r w:rsidRPr="00272181">
        <w:rPr>
          <w:rFonts w:ascii="Arial" w:hAnsi="Arial" w:cs="Arial"/>
          <w:b/>
          <w:bCs/>
          <w:i/>
          <w:iCs/>
          <w:u w:val="single"/>
        </w:rPr>
        <w:t xml:space="preserve">Proposal </w:t>
      </w:r>
      <w:r w:rsidR="00B73276" w:rsidRPr="00272181">
        <w:rPr>
          <w:rFonts w:ascii="Arial" w:hAnsi="Arial" w:cs="Arial"/>
          <w:b/>
          <w:bCs/>
          <w:i/>
          <w:iCs/>
          <w:u w:val="single"/>
        </w:rPr>
        <w:t>4</w:t>
      </w:r>
      <w:r w:rsidRPr="00272181">
        <w:rPr>
          <w:rFonts w:ascii="Arial" w:hAnsi="Arial" w:cs="Arial"/>
          <w:b/>
          <w:bCs/>
          <w:i/>
          <w:iCs/>
        </w:rPr>
        <w:t xml:space="preserve">: </w:t>
      </w:r>
      <w:r w:rsidR="000522CA" w:rsidRPr="00272181">
        <w:rPr>
          <w:rFonts w:ascii="Arial" w:hAnsi="Arial" w:cs="Arial"/>
          <w:b/>
          <w:bCs/>
          <w:i/>
          <w:iCs/>
        </w:rPr>
        <w:t>D</w:t>
      </w:r>
      <w:r w:rsidR="0030042E" w:rsidRPr="00272181">
        <w:rPr>
          <w:rFonts w:ascii="Arial" w:hAnsi="Arial" w:cs="Arial"/>
          <w:b/>
          <w:bCs/>
          <w:i/>
          <w:iCs/>
        </w:rPr>
        <w:t>eployment scenario with UE operat</w:t>
      </w:r>
      <w:r w:rsidR="000522CA" w:rsidRPr="00272181">
        <w:rPr>
          <w:rFonts w:ascii="Arial" w:hAnsi="Arial" w:cs="Arial"/>
          <w:b/>
          <w:bCs/>
          <w:i/>
          <w:iCs/>
        </w:rPr>
        <w:t xml:space="preserve">ing </w:t>
      </w:r>
      <w:r w:rsidR="0030042E" w:rsidRPr="00272181">
        <w:rPr>
          <w:rFonts w:ascii="Arial" w:hAnsi="Arial" w:cs="Arial"/>
          <w:b/>
          <w:bCs/>
          <w:i/>
          <w:iCs/>
        </w:rPr>
        <w:t>in bidirectional mode should be</w:t>
      </w:r>
      <w:r w:rsidR="000522CA" w:rsidRPr="00272181">
        <w:rPr>
          <w:rFonts w:ascii="Arial" w:hAnsi="Arial" w:cs="Arial"/>
          <w:b/>
          <w:bCs/>
          <w:i/>
          <w:iCs/>
        </w:rPr>
        <w:t xml:space="preserve"> proved </w:t>
      </w:r>
      <w:r w:rsidR="00EF24EA" w:rsidRPr="00272181">
        <w:rPr>
          <w:rFonts w:ascii="Arial" w:hAnsi="Arial" w:cs="Arial"/>
          <w:b/>
          <w:bCs/>
          <w:i/>
          <w:iCs/>
        </w:rPr>
        <w:t>before</w:t>
      </w:r>
      <w:r w:rsidR="0030042E" w:rsidRPr="00272181">
        <w:rPr>
          <w:rFonts w:ascii="Arial" w:hAnsi="Arial" w:cs="Arial"/>
          <w:b/>
          <w:bCs/>
          <w:i/>
          <w:iCs/>
        </w:rPr>
        <w:t xml:space="preserve"> defining </w:t>
      </w:r>
      <w:r w:rsidR="001E217B" w:rsidRPr="00272181">
        <w:rPr>
          <w:rFonts w:ascii="Arial" w:hAnsi="Arial" w:cs="Arial"/>
          <w:b/>
          <w:bCs/>
          <w:i/>
          <w:iCs/>
        </w:rPr>
        <w:t xml:space="preserve">UE </w:t>
      </w:r>
      <w:r w:rsidR="0030042E" w:rsidRPr="00272181">
        <w:rPr>
          <w:rFonts w:ascii="Arial" w:hAnsi="Arial" w:cs="Arial"/>
          <w:b/>
          <w:bCs/>
          <w:i/>
          <w:iCs/>
        </w:rPr>
        <w:t xml:space="preserve">bidirectional mode </w:t>
      </w:r>
      <w:r w:rsidR="001E217B" w:rsidRPr="00272181">
        <w:rPr>
          <w:rFonts w:ascii="Arial" w:hAnsi="Arial" w:cs="Arial"/>
          <w:b/>
          <w:bCs/>
          <w:i/>
          <w:iCs/>
        </w:rPr>
        <w:t>capability</w:t>
      </w:r>
      <w:r w:rsidR="0030042E" w:rsidRPr="00272181">
        <w:rPr>
          <w:rFonts w:ascii="Arial" w:hAnsi="Arial" w:cs="Arial"/>
          <w:b/>
          <w:bCs/>
          <w:i/>
          <w:iCs/>
        </w:rPr>
        <w:t>.</w:t>
      </w:r>
    </w:p>
    <w:bookmarkEnd w:id="0"/>
    <w:bookmarkEnd w:id="1"/>
    <w:p w14:paraId="6E84784E" w14:textId="77777777" w:rsidR="00CD27A3" w:rsidRPr="00272181" w:rsidRDefault="00CD27A3" w:rsidP="00804BE4">
      <w:pPr>
        <w:rPr>
          <w:rFonts w:ascii="Arial" w:hAnsi="Arial" w:cs="Arial"/>
          <w:i/>
          <w:iCs/>
          <w:color w:val="FF0000"/>
          <w:lang w:eastAsia="x-none"/>
        </w:rPr>
      </w:pPr>
    </w:p>
    <w:p w14:paraId="14007EA6" w14:textId="3D07E0AA" w:rsidR="00AD3201" w:rsidRPr="00272181" w:rsidRDefault="001545B7" w:rsidP="003F12BE">
      <w:pPr>
        <w:pStyle w:val="Heading1"/>
        <w:ind w:right="72"/>
        <w:rPr>
          <w:rFonts w:cs="Arial"/>
          <w:lang w:val="sv-SE"/>
        </w:rPr>
      </w:pPr>
      <w:r w:rsidRPr="00272181">
        <w:rPr>
          <w:rFonts w:cs="Arial"/>
          <w:lang w:val="sv-SE"/>
        </w:rPr>
        <w:t>Conclustion</w:t>
      </w:r>
    </w:p>
    <w:p w14:paraId="0FF7E65D" w14:textId="77777777" w:rsidR="008B6594" w:rsidRPr="00272181" w:rsidRDefault="008B6594" w:rsidP="008B6594">
      <w:pPr>
        <w:rPr>
          <w:rFonts w:ascii="Arial" w:hAnsi="Arial" w:cs="Arial"/>
          <w:b/>
          <w:i/>
        </w:rPr>
      </w:pPr>
      <w:r w:rsidRPr="00272181">
        <w:rPr>
          <w:rFonts w:ascii="Arial" w:hAnsi="Arial" w:cs="Arial"/>
          <w:b/>
          <w:i/>
          <w:u w:val="single"/>
        </w:rPr>
        <w:t xml:space="preserve">Proposal 1: </w:t>
      </w:r>
      <w:r w:rsidRPr="00272181">
        <w:rPr>
          <w:rFonts w:ascii="Arial" w:hAnsi="Arial" w:cs="Arial"/>
          <w:b/>
        </w:rPr>
        <w:t xml:space="preserve"> </w:t>
      </w:r>
      <w:r w:rsidRPr="00272181">
        <w:rPr>
          <w:rFonts w:ascii="Arial" w:hAnsi="Arial" w:cs="Arial"/>
          <w:b/>
          <w:i/>
          <w:lang w:eastAsia="x-none"/>
        </w:rPr>
        <w:t>Add flag to enable the UE to differentiate between the HST and non-HST scenarios.</w:t>
      </w:r>
    </w:p>
    <w:p w14:paraId="47B780B2" w14:textId="3B90FBFE" w:rsidR="008B6594" w:rsidRPr="00272181" w:rsidRDefault="008B6594" w:rsidP="008B6594">
      <w:pPr>
        <w:pStyle w:val="ListParagraph"/>
        <w:ind w:left="0"/>
        <w:rPr>
          <w:rFonts w:ascii="Arial" w:hAnsi="Arial" w:cs="Arial"/>
          <w:b/>
          <w:i/>
          <w:lang w:val="en-US"/>
        </w:rPr>
      </w:pPr>
      <w:r w:rsidRPr="00272181">
        <w:rPr>
          <w:rFonts w:ascii="Arial" w:hAnsi="Arial" w:cs="Arial"/>
          <w:b/>
          <w:i/>
          <w:u w:val="single"/>
          <w:lang w:val="en-US"/>
        </w:rPr>
        <w:t>Proposal 2:</w:t>
      </w:r>
      <w:r w:rsidRPr="00272181">
        <w:rPr>
          <w:rFonts w:ascii="Arial" w:hAnsi="Arial" w:cs="Arial"/>
          <w:b/>
          <w:i/>
          <w:lang w:val="en-US"/>
        </w:rPr>
        <w:t xml:space="preserve">  </w:t>
      </w:r>
      <w:r w:rsidR="00F73AED" w:rsidRPr="00272181">
        <w:rPr>
          <w:rFonts w:ascii="Arial" w:hAnsi="Arial" w:cs="Arial"/>
          <w:b/>
          <w:i/>
          <w:lang w:val="en-US"/>
        </w:rPr>
        <w:t>D</w:t>
      </w:r>
      <w:r w:rsidRPr="00272181">
        <w:rPr>
          <w:rFonts w:ascii="Arial" w:hAnsi="Arial" w:cs="Arial"/>
          <w:b/>
          <w:i/>
          <w:lang w:val="en-US"/>
        </w:rPr>
        <w:t xml:space="preserve">eployment scenario should be </w:t>
      </w:r>
      <w:r w:rsidR="00F73AED" w:rsidRPr="00272181">
        <w:rPr>
          <w:rFonts w:ascii="Arial" w:hAnsi="Arial" w:cs="Arial"/>
          <w:b/>
          <w:i/>
          <w:lang w:val="en-US"/>
        </w:rPr>
        <w:t xml:space="preserve">first </w:t>
      </w:r>
      <w:r w:rsidR="00413CCB" w:rsidRPr="00272181">
        <w:rPr>
          <w:rFonts w:ascii="Arial" w:hAnsi="Arial" w:cs="Arial"/>
          <w:b/>
          <w:i/>
          <w:lang w:val="en-US"/>
        </w:rPr>
        <w:t xml:space="preserve">agreed </w:t>
      </w:r>
      <w:r w:rsidRPr="00272181">
        <w:rPr>
          <w:rFonts w:ascii="Arial" w:hAnsi="Arial" w:cs="Arial"/>
          <w:b/>
          <w:i/>
          <w:lang w:val="en-US"/>
        </w:rPr>
        <w:t>before d</w:t>
      </w:r>
      <w:r w:rsidR="007D763C" w:rsidRPr="00272181">
        <w:rPr>
          <w:rFonts w:ascii="Arial" w:hAnsi="Arial" w:cs="Arial"/>
          <w:b/>
          <w:i/>
          <w:lang w:val="en-US"/>
        </w:rPr>
        <w:t>iscussing signaling for</w:t>
      </w:r>
      <w:r w:rsidRPr="00272181">
        <w:rPr>
          <w:rFonts w:ascii="Arial" w:hAnsi="Arial" w:cs="Arial"/>
          <w:b/>
          <w:i/>
          <w:lang w:val="en-US"/>
        </w:rPr>
        <w:t xml:space="preserve"> bidirectional </w:t>
      </w:r>
      <w:r w:rsidR="00F73AED" w:rsidRPr="00272181">
        <w:rPr>
          <w:rFonts w:ascii="Arial" w:hAnsi="Arial" w:cs="Arial"/>
          <w:b/>
          <w:i/>
          <w:lang w:val="en-US"/>
        </w:rPr>
        <w:t xml:space="preserve">and/or unidirectional </w:t>
      </w:r>
      <w:r w:rsidRPr="00272181">
        <w:rPr>
          <w:rFonts w:ascii="Arial" w:hAnsi="Arial" w:cs="Arial"/>
          <w:b/>
          <w:i/>
          <w:lang w:val="en-US"/>
        </w:rPr>
        <w:t>mode flag</w:t>
      </w:r>
      <w:r w:rsidR="00F73AED" w:rsidRPr="00272181">
        <w:rPr>
          <w:rFonts w:ascii="Arial" w:hAnsi="Arial" w:cs="Arial"/>
          <w:b/>
          <w:i/>
          <w:lang w:val="en-US"/>
        </w:rPr>
        <w:t>s</w:t>
      </w:r>
      <w:r w:rsidRPr="00272181">
        <w:rPr>
          <w:rFonts w:ascii="Arial" w:hAnsi="Arial" w:cs="Arial"/>
          <w:b/>
          <w:i/>
          <w:lang w:val="en-US"/>
        </w:rPr>
        <w:t>.</w:t>
      </w:r>
    </w:p>
    <w:p w14:paraId="07AA4B8C" w14:textId="7714EC5F" w:rsidR="008B6594" w:rsidRPr="00272181" w:rsidRDefault="008B6594" w:rsidP="008B6594">
      <w:pPr>
        <w:rPr>
          <w:rFonts w:ascii="Arial" w:hAnsi="Arial" w:cs="Arial"/>
          <w:b/>
          <w:i/>
          <w:u w:val="single"/>
        </w:rPr>
      </w:pPr>
      <w:r w:rsidRPr="00272181">
        <w:rPr>
          <w:rFonts w:ascii="Arial" w:hAnsi="Arial" w:cs="Arial"/>
          <w:b/>
          <w:i/>
          <w:u w:val="single"/>
        </w:rPr>
        <w:t xml:space="preserve">Proposal 3: </w:t>
      </w:r>
      <w:r w:rsidRPr="00272181">
        <w:rPr>
          <w:rFonts w:ascii="Arial" w:hAnsi="Arial" w:cs="Arial"/>
          <w:b/>
          <w:i/>
        </w:rPr>
        <w:t>Support Option2, only roof-mounted CPE is considered that should always have a capability to work in HST FR2 scenario.</w:t>
      </w:r>
    </w:p>
    <w:p w14:paraId="7814BD3F" w14:textId="77777777" w:rsidR="008B6594" w:rsidRPr="00272181" w:rsidRDefault="008B6594" w:rsidP="008B6594">
      <w:pPr>
        <w:rPr>
          <w:rFonts w:ascii="Arial" w:hAnsi="Arial" w:cs="Arial"/>
          <w:b/>
          <w:bCs/>
          <w:i/>
          <w:iCs/>
        </w:rPr>
      </w:pPr>
      <w:r w:rsidRPr="00272181">
        <w:rPr>
          <w:rFonts w:ascii="Arial" w:hAnsi="Arial" w:cs="Arial"/>
          <w:b/>
          <w:bCs/>
          <w:i/>
          <w:iCs/>
          <w:u w:val="single"/>
        </w:rPr>
        <w:t>Proposal 4</w:t>
      </w:r>
      <w:r w:rsidRPr="00272181">
        <w:rPr>
          <w:rFonts w:ascii="Arial" w:hAnsi="Arial" w:cs="Arial"/>
          <w:b/>
          <w:bCs/>
          <w:i/>
          <w:iCs/>
        </w:rPr>
        <w:t>: Deployment scenario with UE operating in bidirectional mode should be proved before defining UE bidirectional mode capability.</w:t>
      </w:r>
    </w:p>
    <w:p w14:paraId="31A6C0E9" w14:textId="77777777" w:rsidR="00A338D9" w:rsidRPr="00272181" w:rsidRDefault="00A338D9" w:rsidP="00FB7F77">
      <w:pPr>
        <w:rPr>
          <w:rFonts w:ascii="Arial" w:hAnsi="Arial" w:cs="Arial"/>
          <w:lang w:eastAsia="x-none"/>
        </w:rPr>
      </w:pPr>
    </w:p>
    <w:p w14:paraId="6D28C3E2" w14:textId="77777777" w:rsidR="004F3ADB" w:rsidRPr="00272181" w:rsidRDefault="004F3ADB" w:rsidP="004F3ADB">
      <w:pPr>
        <w:pStyle w:val="Heading1"/>
        <w:ind w:right="72"/>
        <w:rPr>
          <w:rFonts w:cs="Arial"/>
          <w:lang w:val="sv-SE"/>
        </w:rPr>
      </w:pPr>
      <w:r w:rsidRPr="00272181">
        <w:rPr>
          <w:rFonts w:cs="Arial"/>
          <w:lang w:val="sv-SE"/>
        </w:rPr>
        <w:t>References</w:t>
      </w:r>
    </w:p>
    <w:p w14:paraId="4FEFB12F" w14:textId="77777777" w:rsidR="004F3ADB" w:rsidRPr="00272181" w:rsidRDefault="004F3ADB" w:rsidP="004F3ADB">
      <w:pPr>
        <w:rPr>
          <w:rFonts w:ascii="Arial" w:hAnsi="Arial" w:cs="Arial"/>
        </w:rPr>
      </w:pPr>
      <w:r w:rsidRPr="00272181">
        <w:rPr>
          <w:rFonts w:ascii="Arial" w:hAnsi="Arial" w:cs="Arial"/>
        </w:rPr>
        <w:t>[1] R4-2103679, WF on Rel-17 NR HST FR2 enhancements RRM requirements, Nokia</w:t>
      </w:r>
    </w:p>
    <w:p w14:paraId="396D2A1F" w14:textId="79D65B63" w:rsidR="004F3ADB" w:rsidRPr="00272181" w:rsidRDefault="004F3ADB" w:rsidP="004F3ADB">
      <w:pPr>
        <w:rPr>
          <w:rFonts w:ascii="Arial" w:hAnsi="Arial" w:cs="Arial"/>
        </w:rPr>
      </w:pPr>
      <w:r w:rsidRPr="00272181">
        <w:rPr>
          <w:rFonts w:ascii="Arial" w:hAnsi="Arial" w:cs="Arial"/>
        </w:rPr>
        <w:t>[2] TR 38.133, Rev.17.0.0</w:t>
      </w:r>
    </w:p>
    <w:p w14:paraId="2F7CCDB7" w14:textId="6044A1CA" w:rsidR="00293087" w:rsidRPr="009E2399" w:rsidRDefault="00D1664F" w:rsidP="004F3ADB">
      <w:pPr>
        <w:rPr>
          <w:rFonts w:ascii="Arial" w:hAnsi="Arial" w:cs="Arial"/>
        </w:rPr>
      </w:pPr>
      <w:r w:rsidRPr="009E2399">
        <w:rPr>
          <w:rFonts w:ascii="Arial" w:hAnsi="Arial" w:cs="Arial"/>
        </w:rPr>
        <w:t xml:space="preserve">[3] </w:t>
      </w:r>
      <w:r w:rsidR="00463538" w:rsidRPr="009E2399">
        <w:rPr>
          <w:rFonts w:ascii="Arial" w:hAnsi="Arial" w:cs="Arial"/>
        </w:rPr>
        <w:t>R4-2104679</w:t>
      </w:r>
      <w:r w:rsidR="003F4111" w:rsidRPr="009E2399">
        <w:rPr>
          <w:rFonts w:ascii="Arial" w:hAnsi="Arial" w:cs="Arial"/>
        </w:rPr>
        <w:t xml:space="preserve">, </w:t>
      </w:r>
      <w:r w:rsidR="009E2399" w:rsidRPr="009E2399">
        <w:rPr>
          <w:rFonts w:ascii="Arial" w:hAnsi="Arial" w:cs="Arial"/>
        </w:rPr>
        <w:t>On HST deployment aspects in scenario A</w:t>
      </w:r>
      <w:r w:rsidR="003F4111" w:rsidRPr="009E2399">
        <w:rPr>
          <w:rFonts w:ascii="Arial" w:hAnsi="Arial" w:cs="Arial"/>
        </w:rPr>
        <w:t>, Ericsson</w:t>
      </w:r>
    </w:p>
    <w:p w14:paraId="402A5533" w14:textId="7D55245E" w:rsidR="00D1664F" w:rsidRPr="00272181" w:rsidRDefault="00D1664F" w:rsidP="004F3ADB">
      <w:pPr>
        <w:rPr>
          <w:rFonts w:ascii="Arial" w:hAnsi="Arial" w:cs="Arial"/>
        </w:rPr>
      </w:pPr>
      <w:r w:rsidRPr="009E2399">
        <w:rPr>
          <w:rFonts w:ascii="Arial" w:hAnsi="Arial" w:cs="Arial"/>
        </w:rPr>
        <w:t xml:space="preserve">[4] </w:t>
      </w:r>
      <w:r w:rsidR="009E2399" w:rsidRPr="009E2399">
        <w:rPr>
          <w:rFonts w:ascii="Arial" w:hAnsi="Arial" w:cs="Arial"/>
        </w:rPr>
        <w:t>R4-2104680</w:t>
      </w:r>
      <w:r w:rsidR="003F4111" w:rsidRPr="009E2399">
        <w:rPr>
          <w:rFonts w:ascii="Arial" w:hAnsi="Arial" w:cs="Arial"/>
        </w:rPr>
        <w:t xml:space="preserve">, </w:t>
      </w:r>
      <w:r w:rsidR="009E2399" w:rsidRPr="009E2399">
        <w:rPr>
          <w:rFonts w:ascii="Arial" w:hAnsi="Arial" w:cs="Arial"/>
        </w:rPr>
        <w:t>On HST deployment aspects in Scenario B</w:t>
      </w:r>
      <w:r w:rsidR="003F4111" w:rsidRPr="009E2399">
        <w:rPr>
          <w:rFonts w:ascii="Arial" w:hAnsi="Arial" w:cs="Arial"/>
        </w:rPr>
        <w:t>, Ericsson</w:t>
      </w:r>
    </w:p>
    <w:p w14:paraId="62F74FAA" w14:textId="09471CA6" w:rsidR="00404978" w:rsidRPr="00272181" w:rsidRDefault="00404978" w:rsidP="00404978">
      <w:pPr>
        <w:rPr>
          <w:rFonts w:ascii="Arial" w:hAnsi="Arial" w:cs="Arial"/>
        </w:rPr>
      </w:pPr>
      <w:r w:rsidRPr="009E2399">
        <w:rPr>
          <w:rFonts w:ascii="Arial" w:hAnsi="Arial" w:cs="Arial"/>
        </w:rPr>
        <w:t xml:space="preserve">[5] </w:t>
      </w:r>
      <w:r w:rsidR="00463538" w:rsidRPr="00463538">
        <w:rPr>
          <w:rFonts w:ascii="Arial" w:hAnsi="Arial" w:cs="Arial"/>
        </w:rPr>
        <w:t>R4-2104815</w:t>
      </w:r>
      <w:r w:rsidRPr="009E2399">
        <w:rPr>
          <w:rFonts w:ascii="Arial" w:hAnsi="Arial" w:cs="Arial"/>
        </w:rPr>
        <w:t xml:space="preserve">, </w:t>
      </w:r>
      <w:r w:rsidR="003F1609" w:rsidRPr="009E2399">
        <w:rPr>
          <w:rFonts w:ascii="Arial" w:hAnsi="Arial" w:cs="Arial"/>
        </w:rPr>
        <w:t>RRM requirements for FR2 HST</w:t>
      </w:r>
      <w:r w:rsidRPr="009E2399">
        <w:rPr>
          <w:rFonts w:ascii="Arial" w:hAnsi="Arial" w:cs="Arial"/>
        </w:rPr>
        <w:t>, Ericsson</w:t>
      </w:r>
    </w:p>
    <w:p w14:paraId="31282BE5" w14:textId="6F88F64F" w:rsidR="004F3ADB" w:rsidRPr="00272181" w:rsidRDefault="00820892" w:rsidP="00FB7F77">
      <w:pPr>
        <w:rPr>
          <w:rFonts w:ascii="Arial" w:hAnsi="Arial" w:cs="Arial"/>
        </w:rPr>
      </w:pPr>
      <w:r w:rsidRPr="00272181">
        <w:rPr>
          <w:rFonts w:ascii="Arial" w:hAnsi="Arial" w:cs="Arial"/>
        </w:rPr>
        <w:t xml:space="preserve">[6] </w:t>
      </w:r>
      <w:r w:rsidR="00D26C3F" w:rsidRPr="00272181">
        <w:rPr>
          <w:rFonts w:ascii="Arial" w:hAnsi="Arial" w:cs="Arial"/>
        </w:rPr>
        <w:t xml:space="preserve">R4-2101268, </w:t>
      </w:r>
      <w:r w:rsidRPr="00272181">
        <w:rPr>
          <w:rFonts w:ascii="Arial" w:hAnsi="Arial" w:cs="Arial"/>
        </w:rPr>
        <w:t xml:space="preserve">RRM </w:t>
      </w:r>
      <w:r w:rsidRPr="009E2399">
        <w:rPr>
          <w:rFonts w:ascii="Arial" w:hAnsi="Arial" w:cs="Arial"/>
        </w:rPr>
        <w:t>requirements for HST in FR2</w:t>
      </w:r>
      <w:r w:rsidR="00D26C3F" w:rsidRPr="009E2399">
        <w:rPr>
          <w:rFonts w:ascii="Arial" w:hAnsi="Arial" w:cs="Arial"/>
        </w:rPr>
        <w:t>, Intel</w:t>
      </w:r>
    </w:p>
    <w:sectPr w:rsidR="004F3ADB" w:rsidRPr="00272181"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827FD1" w14:textId="77777777" w:rsidR="001740E3" w:rsidRDefault="001740E3">
      <w:r>
        <w:separator/>
      </w:r>
    </w:p>
  </w:endnote>
  <w:endnote w:type="continuationSeparator" w:id="0">
    <w:p w14:paraId="58EAE83D" w14:textId="77777777" w:rsidR="001740E3" w:rsidRDefault="001740E3">
      <w:r>
        <w:continuationSeparator/>
      </w:r>
    </w:p>
  </w:endnote>
  <w:endnote w:type="continuationNotice" w:id="1">
    <w:p w14:paraId="0F81111E" w14:textId="77777777" w:rsidR="001740E3" w:rsidRDefault="001740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2BE9C" w14:textId="77777777" w:rsidR="00646A7C" w:rsidRDefault="00646A7C"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646A7C" w:rsidRDefault="00646A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F6988" w14:textId="77777777" w:rsidR="00646A7C" w:rsidRDefault="00646A7C"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646A7C" w:rsidRDefault="00646A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0B37BC" w14:textId="77777777" w:rsidR="001740E3" w:rsidRDefault="001740E3">
      <w:r>
        <w:separator/>
      </w:r>
    </w:p>
  </w:footnote>
  <w:footnote w:type="continuationSeparator" w:id="0">
    <w:p w14:paraId="3B16EBAA" w14:textId="77777777" w:rsidR="001740E3" w:rsidRDefault="001740E3">
      <w:r>
        <w:continuationSeparator/>
      </w:r>
    </w:p>
  </w:footnote>
  <w:footnote w:type="continuationNotice" w:id="1">
    <w:p w14:paraId="4F9A1556" w14:textId="77777777" w:rsidR="001740E3" w:rsidRDefault="001740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85068"/>
    <w:multiLevelType w:val="hybridMultilevel"/>
    <w:tmpl w:val="EF6C8C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8D1A5B"/>
    <w:multiLevelType w:val="hybridMultilevel"/>
    <w:tmpl w:val="996643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6B4F55"/>
    <w:multiLevelType w:val="hybridMultilevel"/>
    <w:tmpl w:val="FD3C86A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320A7336"/>
    <w:multiLevelType w:val="hybridMultilevel"/>
    <w:tmpl w:val="573E5866"/>
    <w:lvl w:ilvl="0" w:tplc="DB469662">
      <w:start w:val="1"/>
      <w:numFmt w:val="decimal"/>
      <w:lvlText w:val="%1."/>
      <w:lvlJc w:val="left"/>
      <w:pPr>
        <w:ind w:left="720" w:hanging="360"/>
      </w:pPr>
      <w:rPr>
        <w:vertAlign w:val="baseline"/>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5303086"/>
    <w:multiLevelType w:val="hybridMultilevel"/>
    <w:tmpl w:val="A3BA9BB6"/>
    <w:lvl w:ilvl="0" w:tplc="212855BE">
      <w:start w:val="78"/>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4543650D"/>
    <w:multiLevelType w:val="hybridMultilevel"/>
    <w:tmpl w:val="03820868"/>
    <w:lvl w:ilvl="0" w:tplc="D2EC41A4">
      <w:start w:val="1"/>
      <w:numFmt w:val="bullet"/>
      <w:lvlText w:val="–"/>
      <w:lvlJc w:val="left"/>
      <w:pPr>
        <w:tabs>
          <w:tab w:val="num" w:pos="720"/>
        </w:tabs>
        <w:ind w:left="720" w:hanging="360"/>
      </w:pPr>
      <w:rPr>
        <w:rFonts w:ascii="Arial" w:hAnsi="Arial" w:hint="default"/>
      </w:rPr>
    </w:lvl>
    <w:lvl w:ilvl="1" w:tplc="9C9ECEC6">
      <w:start w:val="1"/>
      <w:numFmt w:val="bullet"/>
      <w:lvlText w:val="–"/>
      <w:lvlJc w:val="left"/>
      <w:pPr>
        <w:tabs>
          <w:tab w:val="num" w:pos="1440"/>
        </w:tabs>
        <w:ind w:left="1440" w:hanging="360"/>
      </w:pPr>
      <w:rPr>
        <w:rFonts w:ascii="Arial" w:hAnsi="Arial" w:hint="default"/>
      </w:rPr>
    </w:lvl>
    <w:lvl w:ilvl="2" w:tplc="FE6E8388">
      <w:numFmt w:val="bullet"/>
      <w:lvlText w:val="•"/>
      <w:lvlJc w:val="left"/>
      <w:pPr>
        <w:tabs>
          <w:tab w:val="num" w:pos="2160"/>
        </w:tabs>
        <w:ind w:left="2160" w:hanging="360"/>
      </w:pPr>
      <w:rPr>
        <w:rFonts w:ascii="Arial" w:hAnsi="Arial" w:hint="default"/>
      </w:rPr>
    </w:lvl>
    <w:lvl w:ilvl="3" w:tplc="90D262B8" w:tentative="1">
      <w:start w:val="1"/>
      <w:numFmt w:val="bullet"/>
      <w:lvlText w:val="–"/>
      <w:lvlJc w:val="left"/>
      <w:pPr>
        <w:tabs>
          <w:tab w:val="num" w:pos="2880"/>
        </w:tabs>
        <w:ind w:left="2880" w:hanging="360"/>
      </w:pPr>
      <w:rPr>
        <w:rFonts w:ascii="Arial" w:hAnsi="Arial" w:hint="default"/>
      </w:rPr>
    </w:lvl>
    <w:lvl w:ilvl="4" w:tplc="AA5AB9CE" w:tentative="1">
      <w:start w:val="1"/>
      <w:numFmt w:val="bullet"/>
      <w:lvlText w:val="–"/>
      <w:lvlJc w:val="left"/>
      <w:pPr>
        <w:tabs>
          <w:tab w:val="num" w:pos="3600"/>
        </w:tabs>
        <w:ind w:left="3600" w:hanging="360"/>
      </w:pPr>
      <w:rPr>
        <w:rFonts w:ascii="Arial" w:hAnsi="Arial" w:hint="default"/>
      </w:rPr>
    </w:lvl>
    <w:lvl w:ilvl="5" w:tplc="CD5E03BE" w:tentative="1">
      <w:start w:val="1"/>
      <w:numFmt w:val="bullet"/>
      <w:lvlText w:val="–"/>
      <w:lvlJc w:val="left"/>
      <w:pPr>
        <w:tabs>
          <w:tab w:val="num" w:pos="4320"/>
        </w:tabs>
        <w:ind w:left="4320" w:hanging="360"/>
      </w:pPr>
      <w:rPr>
        <w:rFonts w:ascii="Arial" w:hAnsi="Arial" w:hint="default"/>
      </w:rPr>
    </w:lvl>
    <w:lvl w:ilvl="6" w:tplc="0290B5A4" w:tentative="1">
      <w:start w:val="1"/>
      <w:numFmt w:val="bullet"/>
      <w:lvlText w:val="–"/>
      <w:lvlJc w:val="left"/>
      <w:pPr>
        <w:tabs>
          <w:tab w:val="num" w:pos="5040"/>
        </w:tabs>
        <w:ind w:left="5040" w:hanging="360"/>
      </w:pPr>
      <w:rPr>
        <w:rFonts w:ascii="Arial" w:hAnsi="Arial" w:hint="default"/>
      </w:rPr>
    </w:lvl>
    <w:lvl w:ilvl="7" w:tplc="D3FE34DE" w:tentative="1">
      <w:start w:val="1"/>
      <w:numFmt w:val="bullet"/>
      <w:lvlText w:val="–"/>
      <w:lvlJc w:val="left"/>
      <w:pPr>
        <w:tabs>
          <w:tab w:val="num" w:pos="5760"/>
        </w:tabs>
        <w:ind w:left="5760" w:hanging="360"/>
      </w:pPr>
      <w:rPr>
        <w:rFonts w:ascii="Arial" w:hAnsi="Arial" w:hint="default"/>
      </w:rPr>
    </w:lvl>
    <w:lvl w:ilvl="8" w:tplc="B81EE4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5C0B4BD0"/>
    <w:multiLevelType w:val="hybridMultilevel"/>
    <w:tmpl w:val="488EFF5E"/>
    <w:lvl w:ilvl="0" w:tplc="DB469662">
      <w:start w:val="1"/>
      <w:numFmt w:val="decimal"/>
      <w:lvlText w:val="%1."/>
      <w:lvlJc w:val="left"/>
      <w:pPr>
        <w:ind w:left="1004" w:hanging="360"/>
      </w:pPr>
      <w:rPr>
        <w:vertAlign w:val="baseline"/>
      </w:r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5" w15:restartNumberingAfterBreak="0">
    <w:nsid w:val="62FD57F2"/>
    <w:multiLevelType w:val="hybridMultilevel"/>
    <w:tmpl w:val="3BAA5F5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8386D81"/>
    <w:multiLevelType w:val="hybridMultilevel"/>
    <w:tmpl w:val="6FA451C6"/>
    <w:lvl w:ilvl="0" w:tplc="DB469662">
      <w:start w:val="1"/>
      <w:numFmt w:val="decimal"/>
      <w:lvlText w:val="%1."/>
      <w:lvlJc w:val="left"/>
      <w:pPr>
        <w:ind w:left="720" w:hanging="360"/>
      </w:pPr>
      <w:rPr>
        <w:vertAlign w:val="baseline"/>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A5B7A12"/>
    <w:multiLevelType w:val="hybridMultilevel"/>
    <w:tmpl w:val="97EA7C1C"/>
    <w:lvl w:ilvl="0" w:tplc="DB469662">
      <w:start w:val="1"/>
      <w:numFmt w:val="decimal"/>
      <w:lvlText w:val="%1."/>
      <w:lvlJc w:val="left"/>
      <w:pPr>
        <w:ind w:left="720" w:hanging="360"/>
      </w:pPr>
      <w:rPr>
        <w:vertAlign w:val="baseline"/>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F6B3BAC"/>
    <w:multiLevelType w:val="hybridMultilevel"/>
    <w:tmpl w:val="C6428F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0" w15:restartNumberingAfterBreak="0">
    <w:nsid w:val="777754A9"/>
    <w:multiLevelType w:val="hybridMultilevel"/>
    <w:tmpl w:val="54BAC0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8133E00"/>
    <w:multiLevelType w:val="hybridMultilevel"/>
    <w:tmpl w:val="A11428B4"/>
    <w:lvl w:ilvl="0" w:tplc="041D0001">
      <w:start w:val="1"/>
      <w:numFmt w:val="bullet"/>
      <w:lvlText w:val=""/>
      <w:lvlJc w:val="left"/>
      <w:pPr>
        <w:ind w:left="720" w:hanging="360"/>
      </w:pPr>
      <w:rPr>
        <w:rFonts w:ascii="Symbol" w:hAnsi="Symbol" w:hint="default"/>
      </w:rPr>
    </w:lvl>
    <w:lvl w:ilvl="1" w:tplc="6A944BAC">
      <w:numFmt w:val="bullet"/>
      <w:lvlText w:val="•"/>
      <w:lvlJc w:val="left"/>
      <w:pPr>
        <w:ind w:left="1440" w:hanging="360"/>
      </w:pPr>
      <w:rPr>
        <w:rFonts w:ascii="Times New Roman" w:eastAsia="SimSu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9E766B7"/>
    <w:multiLevelType w:val="hybridMultilevel"/>
    <w:tmpl w:val="A85A0856"/>
    <w:lvl w:ilvl="0" w:tplc="DB469662">
      <w:start w:val="1"/>
      <w:numFmt w:val="decimal"/>
      <w:lvlText w:val="%1."/>
      <w:lvlJc w:val="left"/>
      <w:pPr>
        <w:ind w:left="1004" w:hanging="360"/>
      </w:pPr>
      <w:rPr>
        <w:vertAlign w:val="baseline"/>
      </w:r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0612C5"/>
    <w:multiLevelType w:val="hybridMultilevel"/>
    <w:tmpl w:val="785AB9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E346D90"/>
    <w:multiLevelType w:val="hybridMultilevel"/>
    <w:tmpl w:val="F22AEBEA"/>
    <w:lvl w:ilvl="0" w:tplc="349EE684">
      <w:start w:val="1"/>
      <w:numFmt w:val="bullet"/>
      <w:lvlText w:val="—"/>
      <w:lvlJc w:val="left"/>
      <w:pPr>
        <w:tabs>
          <w:tab w:val="num" w:pos="720"/>
        </w:tabs>
        <w:ind w:left="720" w:hanging="360"/>
      </w:pPr>
      <w:rPr>
        <w:rFonts w:ascii="Ericsson Hilda Light" w:hAnsi="Ericsson Hilda Light" w:hint="default"/>
      </w:rPr>
    </w:lvl>
    <w:lvl w:ilvl="1" w:tplc="14FA1D84">
      <w:numFmt w:val="bullet"/>
      <w:lvlText w:val=""/>
      <w:lvlJc w:val="left"/>
      <w:pPr>
        <w:tabs>
          <w:tab w:val="num" w:pos="1440"/>
        </w:tabs>
        <w:ind w:left="1440" w:hanging="360"/>
      </w:pPr>
      <w:rPr>
        <w:rFonts w:ascii="Wingdings" w:hAnsi="Wingdings" w:hint="default"/>
      </w:rPr>
    </w:lvl>
    <w:lvl w:ilvl="2" w:tplc="BC0A702C" w:tentative="1">
      <w:start w:val="1"/>
      <w:numFmt w:val="bullet"/>
      <w:lvlText w:val="—"/>
      <w:lvlJc w:val="left"/>
      <w:pPr>
        <w:tabs>
          <w:tab w:val="num" w:pos="2160"/>
        </w:tabs>
        <w:ind w:left="2160" w:hanging="360"/>
      </w:pPr>
      <w:rPr>
        <w:rFonts w:ascii="Ericsson Hilda Light" w:hAnsi="Ericsson Hilda Light" w:hint="default"/>
      </w:rPr>
    </w:lvl>
    <w:lvl w:ilvl="3" w:tplc="CEE22D5E" w:tentative="1">
      <w:start w:val="1"/>
      <w:numFmt w:val="bullet"/>
      <w:lvlText w:val="—"/>
      <w:lvlJc w:val="left"/>
      <w:pPr>
        <w:tabs>
          <w:tab w:val="num" w:pos="2880"/>
        </w:tabs>
        <w:ind w:left="2880" w:hanging="360"/>
      </w:pPr>
      <w:rPr>
        <w:rFonts w:ascii="Ericsson Hilda Light" w:hAnsi="Ericsson Hilda Light" w:hint="default"/>
      </w:rPr>
    </w:lvl>
    <w:lvl w:ilvl="4" w:tplc="B726C8D0" w:tentative="1">
      <w:start w:val="1"/>
      <w:numFmt w:val="bullet"/>
      <w:lvlText w:val="—"/>
      <w:lvlJc w:val="left"/>
      <w:pPr>
        <w:tabs>
          <w:tab w:val="num" w:pos="3600"/>
        </w:tabs>
        <w:ind w:left="3600" w:hanging="360"/>
      </w:pPr>
      <w:rPr>
        <w:rFonts w:ascii="Ericsson Hilda Light" w:hAnsi="Ericsson Hilda Light" w:hint="default"/>
      </w:rPr>
    </w:lvl>
    <w:lvl w:ilvl="5" w:tplc="64F6AE84" w:tentative="1">
      <w:start w:val="1"/>
      <w:numFmt w:val="bullet"/>
      <w:lvlText w:val="—"/>
      <w:lvlJc w:val="left"/>
      <w:pPr>
        <w:tabs>
          <w:tab w:val="num" w:pos="4320"/>
        </w:tabs>
        <w:ind w:left="4320" w:hanging="360"/>
      </w:pPr>
      <w:rPr>
        <w:rFonts w:ascii="Ericsson Hilda Light" w:hAnsi="Ericsson Hilda Light" w:hint="default"/>
      </w:rPr>
    </w:lvl>
    <w:lvl w:ilvl="6" w:tplc="79BC9824" w:tentative="1">
      <w:start w:val="1"/>
      <w:numFmt w:val="bullet"/>
      <w:lvlText w:val="—"/>
      <w:lvlJc w:val="left"/>
      <w:pPr>
        <w:tabs>
          <w:tab w:val="num" w:pos="5040"/>
        </w:tabs>
        <w:ind w:left="5040" w:hanging="360"/>
      </w:pPr>
      <w:rPr>
        <w:rFonts w:ascii="Ericsson Hilda Light" w:hAnsi="Ericsson Hilda Light" w:hint="default"/>
      </w:rPr>
    </w:lvl>
    <w:lvl w:ilvl="7" w:tplc="0372ABB0" w:tentative="1">
      <w:start w:val="1"/>
      <w:numFmt w:val="bullet"/>
      <w:lvlText w:val="—"/>
      <w:lvlJc w:val="left"/>
      <w:pPr>
        <w:tabs>
          <w:tab w:val="num" w:pos="5760"/>
        </w:tabs>
        <w:ind w:left="5760" w:hanging="360"/>
      </w:pPr>
      <w:rPr>
        <w:rFonts w:ascii="Ericsson Hilda Light" w:hAnsi="Ericsson Hilda Light" w:hint="default"/>
      </w:rPr>
    </w:lvl>
    <w:lvl w:ilvl="8" w:tplc="0CB4AF70"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7F5005FF"/>
    <w:multiLevelType w:val="hybridMultilevel"/>
    <w:tmpl w:val="840653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3"/>
  </w:num>
  <w:num w:numId="3">
    <w:abstractNumId w:val="19"/>
  </w:num>
  <w:num w:numId="4">
    <w:abstractNumId w:val="9"/>
  </w:num>
  <w:num w:numId="5">
    <w:abstractNumId w:val="10"/>
  </w:num>
  <w:num w:numId="6">
    <w:abstractNumId w:val="2"/>
  </w:num>
  <w:num w:numId="7">
    <w:abstractNumId w:val="1"/>
  </w:num>
  <w:num w:numId="8">
    <w:abstractNumId w:val="27"/>
  </w:num>
  <w:num w:numId="9">
    <w:abstractNumId w:val="4"/>
  </w:num>
  <w:num w:numId="10">
    <w:abstractNumId w:val="5"/>
  </w:num>
  <w:num w:numId="11">
    <w:abstractNumId w:val="3"/>
  </w:num>
  <w:num w:numId="12">
    <w:abstractNumId w:val="26"/>
  </w:num>
  <w:num w:numId="13">
    <w:abstractNumId w:val="25"/>
  </w:num>
  <w:num w:numId="14">
    <w:abstractNumId w:val="24"/>
  </w:num>
  <w:num w:numId="15">
    <w:abstractNumId w:val="20"/>
  </w:num>
  <w:num w:numId="16">
    <w:abstractNumId w:val="18"/>
  </w:num>
  <w:num w:numId="17">
    <w:abstractNumId w:val="19"/>
  </w:num>
  <w:num w:numId="18">
    <w:abstractNumId w:val="0"/>
  </w:num>
  <w:num w:numId="19">
    <w:abstractNumId w:val="19"/>
  </w:num>
  <w:num w:numId="20">
    <w:abstractNumId w:val="21"/>
  </w:num>
  <w:num w:numId="21">
    <w:abstractNumId w:val="11"/>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6"/>
  </w:num>
  <w:num w:numId="25">
    <w:abstractNumId w:val="7"/>
  </w:num>
  <w:num w:numId="26">
    <w:abstractNumId w:val="13"/>
  </w:num>
  <w:num w:numId="27">
    <w:abstractNumId w:val="17"/>
  </w:num>
  <w:num w:numId="28">
    <w:abstractNumId w:val="22"/>
  </w:num>
  <w:num w:numId="29">
    <w:abstractNumId w:val="16"/>
  </w:num>
  <w:num w:numId="30">
    <w:abstractNumId w:val="8"/>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C"/>
    <w:rsid w:val="000016D0"/>
    <w:rsid w:val="000017B4"/>
    <w:rsid w:val="0000191E"/>
    <w:rsid w:val="00001A5E"/>
    <w:rsid w:val="000020B4"/>
    <w:rsid w:val="0000223E"/>
    <w:rsid w:val="000024F5"/>
    <w:rsid w:val="00002615"/>
    <w:rsid w:val="0000269D"/>
    <w:rsid w:val="0000311A"/>
    <w:rsid w:val="000035C8"/>
    <w:rsid w:val="000036BB"/>
    <w:rsid w:val="00003F89"/>
    <w:rsid w:val="000040C9"/>
    <w:rsid w:val="00004A77"/>
    <w:rsid w:val="00004D7D"/>
    <w:rsid w:val="00004F8E"/>
    <w:rsid w:val="00005313"/>
    <w:rsid w:val="000054B2"/>
    <w:rsid w:val="000057B1"/>
    <w:rsid w:val="00005E2A"/>
    <w:rsid w:val="0000696B"/>
    <w:rsid w:val="000069A8"/>
    <w:rsid w:val="00007375"/>
    <w:rsid w:val="0000741B"/>
    <w:rsid w:val="00007E76"/>
    <w:rsid w:val="00010345"/>
    <w:rsid w:val="000103F2"/>
    <w:rsid w:val="00010743"/>
    <w:rsid w:val="00011157"/>
    <w:rsid w:val="000112D9"/>
    <w:rsid w:val="000118B2"/>
    <w:rsid w:val="00012009"/>
    <w:rsid w:val="000122C8"/>
    <w:rsid w:val="00012931"/>
    <w:rsid w:val="00012B64"/>
    <w:rsid w:val="00012CF0"/>
    <w:rsid w:val="00012D64"/>
    <w:rsid w:val="00013109"/>
    <w:rsid w:val="000131E6"/>
    <w:rsid w:val="00013384"/>
    <w:rsid w:val="000134C4"/>
    <w:rsid w:val="0001351C"/>
    <w:rsid w:val="00014978"/>
    <w:rsid w:val="00014C5F"/>
    <w:rsid w:val="0001542B"/>
    <w:rsid w:val="000154E7"/>
    <w:rsid w:val="0001579B"/>
    <w:rsid w:val="00015FA4"/>
    <w:rsid w:val="00016011"/>
    <w:rsid w:val="0001686B"/>
    <w:rsid w:val="00016E28"/>
    <w:rsid w:val="000171AF"/>
    <w:rsid w:val="000174EE"/>
    <w:rsid w:val="00017E83"/>
    <w:rsid w:val="00017E8E"/>
    <w:rsid w:val="00017F08"/>
    <w:rsid w:val="00017F1B"/>
    <w:rsid w:val="00020035"/>
    <w:rsid w:val="0002009E"/>
    <w:rsid w:val="00020A55"/>
    <w:rsid w:val="00021216"/>
    <w:rsid w:val="000214AF"/>
    <w:rsid w:val="00021913"/>
    <w:rsid w:val="00021914"/>
    <w:rsid w:val="00021AF3"/>
    <w:rsid w:val="00021BC8"/>
    <w:rsid w:val="00021D55"/>
    <w:rsid w:val="00021FD4"/>
    <w:rsid w:val="000222CB"/>
    <w:rsid w:val="000225F4"/>
    <w:rsid w:val="000225FA"/>
    <w:rsid w:val="00022E4A"/>
    <w:rsid w:val="00023187"/>
    <w:rsid w:val="00023524"/>
    <w:rsid w:val="00023619"/>
    <w:rsid w:val="00023D9A"/>
    <w:rsid w:val="0002414B"/>
    <w:rsid w:val="0002477D"/>
    <w:rsid w:val="000247DB"/>
    <w:rsid w:val="00024AF4"/>
    <w:rsid w:val="00024BC2"/>
    <w:rsid w:val="00024C92"/>
    <w:rsid w:val="00024CBB"/>
    <w:rsid w:val="0002560A"/>
    <w:rsid w:val="00025EB1"/>
    <w:rsid w:val="00025F36"/>
    <w:rsid w:val="00026106"/>
    <w:rsid w:val="00026B6F"/>
    <w:rsid w:val="000271F2"/>
    <w:rsid w:val="00027530"/>
    <w:rsid w:val="00027A22"/>
    <w:rsid w:val="00027ACE"/>
    <w:rsid w:val="00027D17"/>
    <w:rsid w:val="00030043"/>
    <w:rsid w:val="0003015D"/>
    <w:rsid w:val="000302E8"/>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285E"/>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B87"/>
    <w:rsid w:val="00035D07"/>
    <w:rsid w:val="00035ED6"/>
    <w:rsid w:val="00037B83"/>
    <w:rsid w:val="00037C38"/>
    <w:rsid w:val="00037F61"/>
    <w:rsid w:val="000404CA"/>
    <w:rsid w:val="0004059D"/>
    <w:rsid w:val="0004076C"/>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2BE2"/>
    <w:rsid w:val="0004425A"/>
    <w:rsid w:val="00044B87"/>
    <w:rsid w:val="00044BF3"/>
    <w:rsid w:val="00044C73"/>
    <w:rsid w:val="000451B2"/>
    <w:rsid w:val="000451C5"/>
    <w:rsid w:val="00045287"/>
    <w:rsid w:val="00045FAA"/>
    <w:rsid w:val="00046765"/>
    <w:rsid w:val="00046883"/>
    <w:rsid w:val="00046D4F"/>
    <w:rsid w:val="00047626"/>
    <w:rsid w:val="00047766"/>
    <w:rsid w:val="00047819"/>
    <w:rsid w:val="0004782E"/>
    <w:rsid w:val="00047B7C"/>
    <w:rsid w:val="0005004B"/>
    <w:rsid w:val="00050ED0"/>
    <w:rsid w:val="00050F00"/>
    <w:rsid w:val="00050FC8"/>
    <w:rsid w:val="00051574"/>
    <w:rsid w:val="000515F5"/>
    <w:rsid w:val="00051986"/>
    <w:rsid w:val="00051BC5"/>
    <w:rsid w:val="00051FDE"/>
    <w:rsid w:val="000521A6"/>
    <w:rsid w:val="000522CA"/>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11A"/>
    <w:rsid w:val="00057277"/>
    <w:rsid w:val="000576DC"/>
    <w:rsid w:val="00057793"/>
    <w:rsid w:val="00057861"/>
    <w:rsid w:val="00057C1A"/>
    <w:rsid w:val="000601C2"/>
    <w:rsid w:val="000601C8"/>
    <w:rsid w:val="00060670"/>
    <w:rsid w:val="00060851"/>
    <w:rsid w:val="000615E3"/>
    <w:rsid w:val="000618C0"/>
    <w:rsid w:val="00061F0F"/>
    <w:rsid w:val="00062226"/>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5B78"/>
    <w:rsid w:val="00065B9C"/>
    <w:rsid w:val="00065D53"/>
    <w:rsid w:val="00066D93"/>
    <w:rsid w:val="00067405"/>
    <w:rsid w:val="0006757F"/>
    <w:rsid w:val="000675E8"/>
    <w:rsid w:val="00067AA0"/>
    <w:rsid w:val="00067AB7"/>
    <w:rsid w:val="000700AE"/>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41BA"/>
    <w:rsid w:val="00074238"/>
    <w:rsid w:val="00074468"/>
    <w:rsid w:val="000745B0"/>
    <w:rsid w:val="00074BD9"/>
    <w:rsid w:val="00074EAF"/>
    <w:rsid w:val="00075604"/>
    <w:rsid w:val="0007573C"/>
    <w:rsid w:val="00075C5B"/>
    <w:rsid w:val="00075E4F"/>
    <w:rsid w:val="00075E5F"/>
    <w:rsid w:val="00076352"/>
    <w:rsid w:val="0007670F"/>
    <w:rsid w:val="0007674A"/>
    <w:rsid w:val="00076DF7"/>
    <w:rsid w:val="000779AC"/>
    <w:rsid w:val="00077BC5"/>
    <w:rsid w:val="00077D79"/>
    <w:rsid w:val="00077E74"/>
    <w:rsid w:val="0008003F"/>
    <w:rsid w:val="00080190"/>
    <w:rsid w:val="00080275"/>
    <w:rsid w:val="000806C2"/>
    <w:rsid w:val="000806EF"/>
    <w:rsid w:val="000807E5"/>
    <w:rsid w:val="00080932"/>
    <w:rsid w:val="00080AB1"/>
    <w:rsid w:val="00080CE9"/>
    <w:rsid w:val="00080E87"/>
    <w:rsid w:val="000816B5"/>
    <w:rsid w:val="000817FD"/>
    <w:rsid w:val="000818E4"/>
    <w:rsid w:val="0008288D"/>
    <w:rsid w:val="00082E2C"/>
    <w:rsid w:val="00083756"/>
    <w:rsid w:val="000840BF"/>
    <w:rsid w:val="00084888"/>
    <w:rsid w:val="0008547F"/>
    <w:rsid w:val="00085718"/>
    <w:rsid w:val="00085C0D"/>
    <w:rsid w:val="00085FA7"/>
    <w:rsid w:val="000861F7"/>
    <w:rsid w:val="00086695"/>
    <w:rsid w:val="000867DA"/>
    <w:rsid w:val="00086CD6"/>
    <w:rsid w:val="00086E59"/>
    <w:rsid w:val="00086E6D"/>
    <w:rsid w:val="0008723F"/>
    <w:rsid w:val="00087338"/>
    <w:rsid w:val="00090018"/>
    <w:rsid w:val="00090AFF"/>
    <w:rsid w:val="000916DF"/>
    <w:rsid w:val="000918CB"/>
    <w:rsid w:val="00091DCC"/>
    <w:rsid w:val="00091E1F"/>
    <w:rsid w:val="000922A5"/>
    <w:rsid w:val="00092416"/>
    <w:rsid w:val="00092437"/>
    <w:rsid w:val="000925F6"/>
    <w:rsid w:val="00092737"/>
    <w:rsid w:val="000928DF"/>
    <w:rsid w:val="00092C36"/>
    <w:rsid w:val="00092C7B"/>
    <w:rsid w:val="0009345D"/>
    <w:rsid w:val="0009346C"/>
    <w:rsid w:val="000939D8"/>
    <w:rsid w:val="00094894"/>
    <w:rsid w:val="00094BA5"/>
    <w:rsid w:val="00094FD2"/>
    <w:rsid w:val="00094FEE"/>
    <w:rsid w:val="00095DEA"/>
    <w:rsid w:val="00095E57"/>
    <w:rsid w:val="00096225"/>
    <w:rsid w:val="00097568"/>
    <w:rsid w:val="000976FD"/>
    <w:rsid w:val="000977A7"/>
    <w:rsid w:val="0009782E"/>
    <w:rsid w:val="00097F25"/>
    <w:rsid w:val="000A0359"/>
    <w:rsid w:val="000A070D"/>
    <w:rsid w:val="000A0A5F"/>
    <w:rsid w:val="000A0D5A"/>
    <w:rsid w:val="000A0D70"/>
    <w:rsid w:val="000A1A62"/>
    <w:rsid w:val="000A231C"/>
    <w:rsid w:val="000A2E40"/>
    <w:rsid w:val="000A349C"/>
    <w:rsid w:val="000A36D2"/>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53EE"/>
    <w:rsid w:val="000B53FD"/>
    <w:rsid w:val="000B595E"/>
    <w:rsid w:val="000B64B2"/>
    <w:rsid w:val="000B6513"/>
    <w:rsid w:val="000B6775"/>
    <w:rsid w:val="000B77ED"/>
    <w:rsid w:val="000B7B9D"/>
    <w:rsid w:val="000C0672"/>
    <w:rsid w:val="000C0904"/>
    <w:rsid w:val="000C0C6B"/>
    <w:rsid w:val="000C18BE"/>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9EE"/>
    <w:rsid w:val="000C5B6E"/>
    <w:rsid w:val="000C5FF1"/>
    <w:rsid w:val="000C60F8"/>
    <w:rsid w:val="000C6320"/>
    <w:rsid w:val="000C6420"/>
    <w:rsid w:val="000C6598"/>
    <w:rsid w:val="000C6B11"/>
    <w:rsid w:val="000C6DEF"/>
    <w:rsid w:val="000C6EC5"/>
    <w:rsid w:val="000C6FDB"/>
    <w:rsid w:val="000C722B"/>
    <w:rsid w:val="000C73FA"/>
    <w:rsid w:val="000C76FF"/>
    <w:rsid w:val="000C7C45"/>
    <w:rsid w:val="000C7FD7"/>
    <w:rsid w:val="000D01AB"/>
    <w:rsid w:val="000D04BA"/>
    <w:rsid w:val="000D06CC"/>
    <w:rsid w:val="000D0C77"/>
    <w:rsid w:val="000D1247"/>
    <w:rsid w:val="000D16E3"/>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EB3"/>
    <w:rsid w:val="000D3FCF"/>
    <w:rsid w:val="000D4810"/>
    <w:rsid w:val="000D48B9"/>
    <w:rsid w:val="000D5740"/>
    <w:rsid w:val="000D5A72"/>
    <w:rsid w:val="000D641F"/>
    <w:rsid w:val="000D6430"/>
    <w:rsid w:val="000D6658"/>
    <w:rsid w:val="000D79E2"/>
    <w:rsid w:val="000E0675"/>
    <w:rsid w:val="000E0826"/>
    <w:rsid w:val="000E08AC"/>
    <w:rsid w:val="000E09D7"/>
    <w:rsid w:val="000E0A39"/>
    <w:rsid w:val="000E0B89"/>
    <w:rsid w:val="000E0BE0"/>
    <w:rsid w:val="000E0F80"/>
    <w:rsid w:val="000E1CD6"/>
    <w:rsid w:val="000E1DFE"/>
    <w:rsid w:val="000E244E"/>
    <w:rsid w:val="000E254D"/>
    <w:rsid w:val="000E2562"/>
    <w:rsid w:val="000E2A0C"/>
    <w:rsid w:val="000E2C98"/>
    <w:rsid w:val="000E2D21"/>
    <w:rsid w:val="000E35C2"/>
    <w:rsid w:val="000E3A0A"/>
    <w:rsid w:val="000E3A62"/>
    <w:rsid w:val="000E4402"/>
    <w:rsid w:val="000E4FB0"/>
    <w:rsid w:val="000E59D9"/>
    <w:rsid w:val="000E5A3A"/>
    <w:rsid w:val="000E63F7"/>
    <w:rsid w:val="000E6425"/>
    <w:rsid w:val="000E682B"/>
    <w:rsid w:val="000E6940"/>
    <w:rsid w:val="000E6AC7"/>
    <w:rsid w:val="000E6E0B"/>
    <w:rsid w:val="000E6E0D"/>
    <w:rsid w:val="000E6ED2"/>
    <w:rsid w:val="000E6EE4"/>
    <w:rsid w:val="000E6F50"/>
    <w:rsid w:val="000E769B"/>
    <w:rsid w:val="000E7C1D"/>
    <w:rsid w:val="000E7E3C"/>
    <w:rsid w:val="000F00A9"/>
    <w:rsid w:val="000F10AE"/>
    <w:rsid w:val="000F1552"/>
    <w:rsid w:val="000F1CEE"/>
    <w:rsid w:val="000F2155"/>
    <w:rsid w:val="000F2668"/>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E7E"/>
    <w:rsid w:val="000F523A"/>
    <w:rsid w:val="000F554D"/>
    <w:rsid w:val="000F5574"/>
    <w:rsid w:val="000F5707"/>
    <w:rsid w:val="000F5DC0"/>
    <w:rsid w:val="000F5E35"/>
    <w:rsid w:val="000F5E38"/>
    <w:rsid w:val="000F5F7E"/>
    <w:rsid w:val="000F647F"/>
    <w:rsid w:val="000F6877"/>
    <w:rsid w:val="000F6C67"/>
    <w:rsid w:val="000F6EBF"/>
    <w:rsid w:val="000F743C"/>
    <w:rsid w:val="000F74D7"/>
    <w:rsid w:val="000F7B38"/>
    <w:rsid w:val="000F7EFA"/>
    <w:rsid w:val="00100194"/>
    <w:rsid w:val="001002EB"/>
    <w:rsid w:val="001005FC"/>
    <w:rsid w:val="0010067F"/>
    <w:rsid w:val="00101461"/>
    <w:rsid w:val="00101956"/>
    <w:rsid w:val="00102119"/>
    <w:rsid w:val="00102507"/>
    <w:rsid w:val="00102557"/>
    <w:rsid w:val="001026EB"/>
    <w:rsid w:val="0010313B"/>
    <w:rsid w:val="00103B8C"/>
    <w:rsid w:val="00103EBA"/>
    <w:rsid w:val="001041CA"/>
    <w:rsid w:val="0010420F"/>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10192"/>
    <w:rsid w:val="001104A7"/>
    <w:rsid w:val="0011125E"/>
    <w:rsid w:val="001120F5"/>
    <w:rsid w:val="001122FF"/>
    <w:rsid w:val="00112C06"/>
    <w:rsid w:val="00112DDD"/>
    <w:rsid w:val="0011328A"/>
    <w:rsid w:val="0011373D"/>
    <w:rsid w:val="00114075"/>
    <w:rsid w:val="0011459D"/>
    <w:rsid w:val="00114895"/>
    <w:rsid w:val="001148C5"/>
    <w:rsid w:val="00114D72"/>
    <w:rsid w:val="00114E12"/>
    <w:rsid w:val="00114EE6"/>
    <w:rsid w:val="001153ED"/>
    <w:rsid w:val="0011542A"/>
    <w:rsid w:val="00115683"/>
    <w:rsid w:val="0011568F"/>
    <w:rsid w:val="00115AE6"/>
    <w:rsid w:val="00115C61"/>
    <w:rsid w:val="00116173"/>
    <w:rsid w:val="00116327"/>
    <w:rsid w:val="001165E9"/>
    <w:rsid w:val="00116790"/>
    <w:rsid w:val="0011688D"/>
    <w:rsid w:val="001171A1"/>
    <w:rsid w:val="001173AF"/>
    <w:rsid w:val="00117538"/>
    <w:rsid w:val="00117F1E"/>
    <w:rsid w:val="00120F1E"/>
    <w:rsid w:val="001215C5"/>
    <w:rsid w:val="0012188C"/>
    <w:rsid w:val="00121A2D"/>
    <w:rsid w:val="00121E60"/>
    <w:rsid w:val="001221AA"/>
    <w:rsid w:val="001221BD"/>
    <w:rsid w:val="001228E2"/>
    <w:rsid w:val="00122C6B"/>
    <w:rsid w:val="00122DC5"/>
    <w:rsid w:val="00123A2E"/>
    <w:rsid w:val="00123FC2"/>
    <w:rsid w:val="001242A3"/>
    <w:rsid w:val="001243FE"/>
    <w:rsid w:val="00124441"/>
    <w:rsid w:val="001246AC"/>
    <w:rsid w:val="00125157"/>
    <w:rsid w:val="00125187"/>
    <w:rsid w:val="001253E8"/>
    <w:rsid w:val="001254AF"/>
    <w:rsid w:val="00126165"/>
    <w:rsid w:val="00126954"/>
    <w:rsid w:val="00126972"/>
    <w:rsid w:val="001276CA"/>
    <w:rsid w:val="0012799E"/>
    <w:rsid w:val="001279DB"/>
    <w:rsid w:val="00127A03"/>
    <w:rsid w:val="00127D02"/>
    <w:rsid w:val="0013019C"/>
    <w:rsid w:val="00130660"/>
    <w:rsid w:val="00130742"/>
    <w:rsid w:val="00130955"/>
    <w:rsid w:val="0013123C"/>
    <w:rsid w:val="00131312"/>
    <w:rsid w:val="00131978"/>
    <w:rsid w:val="00131A3B"/>
    <w:rsid w:val="00132852"/>
    <w:rsid w:val="00132CE2"/>
    <w:rsid w:val="00133041"/>
    <w:rsid w:val="00133572"/>
    <w:rsid w:val="001335CE"/>
    <w:rsid w:val="001339AE"/>
    <w:rsid w:val="001339B0"/>
    <w:rsid w:val="001352B7"/>
    <w:rsid w:val="001352BD"/>
    <w:rsid w:val="00135A4C"/>
    <w:rsid w:val="001364D2"/>
    <w:rsid w:val="00136581"/>
    <w:rsid w:val="0013685F"/>
    <w:rsid w:val="00136922"/>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B39"/>
    <w:rsid w:val="00141C57"/>
    <w:rsid w:val="001420D1"/>
    <w:rsid w:val="0014299C"/>
    <w:rsid w:val="00142CFE"/>
    <w:rsid w:val="00142D41"/>
    <w:rsid w:val="00142D90"/>
    <w:rsid w:val="00142F8B"/>
    <w:rsid w:val="001432BD"/>
    <w:rsid w:val="00143659"/>
    <w:rsid w:val="00143B2C"/>
    <w:rsid w:val="00143D84"/>
    <w:rsid w:val="00143D8D"/>
    <w:rsid w:val="001440C6"/>
    <w:rsid w:val="0014444F"/>
    <w:rsid w:val="00144482"/>
    <w:rsid w:val="00144B02"/>
    <w:rsid w:val="0014529C"/>
    <w:rsid w:val="001454A2"/>
    <w:rsid w:val="0014554F"/>
    <w:rsid w:val="0014587A"/>
    <w:rsid w:val="001458B7"/>
    <w:rsid w:val="00145A49"/>
    <w:rsid w:val="00145DAA"/>
    <w:rsid w:val="00145E10"/>
    <w:rsid w:val="00146724"/>
    <w:rsid w:val="00146CC9"/>
    <w:rsid w:val="00146D90"/>
    <w:rsid w:val="00147408"/>
    <w:rsid w:val="00147461"/>
    <w:rsid w:val="00147467"/>
    <w:rsid w:val="001474B1"/>
    <w:rsid w:val="001474DC"/>
    <w:rsid w:val="00147AD3"/>
    <w:rsid w:val="00147AFF"/>
    <w:rsid w:val="0015035F"/>
    <w:rsid w:val="00150394"/>
    <w:rsid w:val="001509A4"/>
    <w:rsid w:val="00150A10"/>
    <w:rsid w:val="00150B3E"/>
    <w:rsid w:val="00150D77"/>
    <w:rsid w:val="00150F68"/>
    <w:rsid w:val="00151005"/>
    <w:rsid w:val="001510D1"/>
    <w:rsid w:val="001511DD"/>
    <w:rsid w:val="001516D1"/>
    <w:rsid w:val="001516FE"/>
    <w:rsid w:val="001518C9"/>
    <w:rsid w:val="001519BB"/>
    <w:rsid w:val="00152032"/>
    <w:rsid w:val="00152280"/>
    <w:rsid w:val="00152328"/>
    <w:rsid w:val="001525D0"/>
    <w:rsid w:val="0015268A"/>
    <w:rsid w:val="00152B89"/>
    <w:rsid w:val="0015335F"/>
    <w:rsid w:val="00153597"/>
    <w:rsid w:val="00153811"/>
    <w:rsid w:val="00153A47"/>
    <w:rsid w:val="00153A93"/>
    <w:rsid w:val="00153AD5"/>
    <w:rsid w:val="00153E6C"/>
    <w:rsid w:val="00154183"/>
    <w:rsid w:val="001545B7"/>
    <w:rsid w:val="001545ED"/>
    <w:rsid w:val="001551C2"/>
    <w:rsid w:val="001554CD"/>
    <w:rsid w:val="00155596"/>
    <w:rsid w:val="001555D3"/>
    <w:rsid w:val="00155B67"/>
    <w:rsid w:val="00155C31"/>
    <w:rsid w:val="00156243"/>
    <w:rsid w:val="0015643C"/>
    <w:rsid w:val="00156474"/>
    <w:rsid w:val="001565F8"/>
    <w:rsid w:val="00156D67"/>
    <w:rsid w:val="00156EBC"/>
    <w:rsid w:val="001573EE"/>
    <w:rsid w:val="001579A2"/>
    <w:rsid w:val="0016042B"/>
    <w:rsid w:val="001619F0"/>
    <w:rsid w:val="00161AD5"/>
    <w:rsid w:val="00162BAB"/>
    <w:rsid w:val="001634F9"/>
    <w:rsid w:val="0016366C"/>
    <w:rsid w:val="00163BCB"/>
    <w:rsid w:val="00163EDB"/>
    <w:rsid w:val="00164248"/>
    <w:rsid w:val="0016429C"/>
    <w:rsid w:val="001643E2"/>
    <w:rsid w:val="00164462"/>
    <w:rsid w:val="0016447A"/>
    <w:rsid w:val="0016528A"/>
    <w:rsid w:val="00165A0F"/>
    <w:rsid w:val="00165D8F"/>
    <w:rsid w:val="00166147"/>
    <w:rsid w:val="00166420"/>
    <w:rsid w:val="001665A4"/>
    <w:rsid w:val="00166967"/>
    <w:rsid w:val="0016699E"/>
    <w:rsid w:val="00166A54"/>
    <w:rsid w:val="00166A7C"/>
    <w:rsid w:val="00166CFD"/>
    <w:rsid w:val="00166D73"/>
    <w:rsid w:val="0016756F"/>
    <w:rsid w:val="00167684"/>
    <w:rsid w:val="001677F7"/>
    <w:rsid w:val="001679E8"/>
    <w:rsid w:val="0017001B"/>
    <w:rsid w:val="00170668"/>
    <w:rsid w:val="00170BF5"/>
    <w:rsid w:val="0017131E"/>
    <w:rsid w:val="0017164C"/>
    <w:rsid w:val="00171B94"/>
    <w:rsid w:val="00172113"/>
    <w:rsid w:val="001721B0"/>
    <w:rsid w:val="00172365"/>
    <w:rsid w:val="00172582"/>
    <w:rsid w:val="00172A20"/>
    <w:rsid w:val="00172A29"/>
    <w:rsid w:val="00172A95"/>
    <w:rsid w:val="00172B19"/>
    <w:rsid w:val="00172C20"/>
    <w:rsid w:val="001730C4"/>
    <w:rsid w:val="0017350F"/>
    <w:rsid w:val="0017384A"/>
    <w:rsid w:val="00173DC0"/>
    <w:rsid w:val="001740E3"/>
    <w:rsid w:val="00174335"/>
    <w:rsid w:val="00174414"/>
    <w:rsid w:val="001744B1"/>
    <w:rsid w:val="001749EC"/>
    <w:rsid w:val="00174AE2"/>
    <w:rsid w:val="00174B7F"/>
    <w:rsid w:val="00174D74"/>
    <w:rsid w:val="0017575D"/>
    <w:rsid w:val="00175944"/>
    <w:rsid w:val="001760D7"/>
    <w:rsid w:val="00176268"/>
    <w:rsid w:val="001764C5"/>
    <w:rsid w:val="00176675"/>
    <w:rsid w:val="001767D0"/>
    <w:rsid w:val="00176C80"/>
    <w:rsid w:val="00177587"/>
    <w:rsid w:val="00177644"/>
    <w:rsid w:val="001776B3"/>
    <w:rsid w:val="00177DE9"/>
    <w:rsid w:val="00177E47"/>
    <w:rsid w:val="00180090"/>
    <w:rsid w:val="001800A4"/>
    <w:rsid w:val="00180430"/>
    <w:rsid w:val="00180499"/>
    <w:rsid w:val="001808D9"/>
    <w:rsid w:val="00181669"/>
    <w:rsid w:val="0018170E"/>
    <w:rsid w:val="001817B0"/>
    <w:rsid w:val="0018191F"/>
    <w:rsid w:val="00181A03"/>
    <w:rsid w:val="00181A7F"/>
    <w:rsid w:val="00181D7F"/>
    <w:rsid w:val="00181F99"/>
    <w:rsid w:val="00181FB7"/>
    <w:rsid w:val="001820E3"/>
    <w:rsid w:val="00182C57"/>
    <w:rsid w:val="00182F12"/>
    <w:rsid w:val="00182F8D"/>
    <w:rsid w:val="00182FEF"/>
    <w:rsid w:val="00182FF1"/>
    <w:rsid w:val="00183172"/>
    <w:rsid w:val="001833C8"/>
    <w:rsid w:val="00183457"/>
    <w:rsid w:val="00183A8D"/>
    <w:rsid w:val="001841C0"/>
    <w:rsid w:val="001843B0"/>
    <w:rsid w:val="001845F2"/>
    <w:rsid w:val="00184777"/>
    <w:rsid w:val="001854C7"/>
    <w:rsid w:val="001854F4"/>
    <w:rsid w:val="00185617"/>
    <w:rsid w:val="00185A85"/>
    <w:rsid w:val="00185AFD"/>
    <w:rsid w:val="001863B0"/>
    <w:rsid w:val="001867EE"/>
    <w:rsid w:val="00186A2B"/>
    <w:rsid w:val="001875D3"/>
    <w:rsid w:val="001878E9"/>
    <w:rsid w:val="00187908"/>
    <w:rsid w:val="00187A17"/>
    <w:rsid w:val="0019022E"/>
    <w:rsid w:val="00190668"/>
    <w:rsid w:val="0019085C"/>
    <w:rsid w:val="001920BE"/>
    <w:rsid w:val="0019238D"/>
    <w:rsid w:val="00192815"/>
    <w:rsid w:val="00192905"/>
    <w:rsid w:val="00192AAB"/>
    <w:rsid w:val="0019323E"/>
    <w:rsid w:val="00193283"/>
    <w:rsid w:val="001932D3"/>
    <w:rsid w:val="00193371"/>
    <w:rsid w:val="00193434"/>
    <w:rsid w:val="0019361C"/>
    <w:rsid w:val="00193683"/>
    <w:rsid w:val="00193912"/>
    <w:rsid w:val="001940EE"/>
    <w:rsid w:val="00194854"/>
    <w:rsid w:val="00195384"/>
    <w:rsid w:val="00195461"/>
    <w:rsid w:val="001956AF"/>
    <w:rsid w:val="0019580C"/>
    <w:rsid w:val="00195A10"/>
    <w:rsid w:val="00195AD5"/>
    <w:rsid w:val="00196826"/>
    <w:rsid w:val="00196B7E"/>
    <w:rsid w:val="00196C48"/>
    <w:rsid w:val="00196F92"/>
    <w:rsid w:val="001970CF"/>
    <w:rsid w:val="00197232"/>
    <w:rsid w:val="0019740D"/>
    <w:rsid w:val="001A00F8"/>
    <w:rsid w:val="001A01D4"/>
    <w:rsid w:val="001A0F4A"/>
    <w:rsid w:val="001A1028"/>
    <w:rsid w:val="001A129D"/>
    <w:rsid w:val="001A160D"/>
    <w:rsid w:val="001A18B5"/>
    <w:rsid w:val="001A1CE8"/>
    <w:rsid w:val="001A21FD"/>
    <w:rsid w:val="001A2672"/>
    <w:rsid w:val="001A28D0"/>
    <w:rsid w:val="001A2CE1"/>
    <w:rsid w:val="001A31C2"/>
    <w:rsid w:val="001A3242"/>
    <w:rsid w:val="001A485C"/>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A7EDF"/>
    <w:rsid w:val="001B00ED"/>
    <w:rsid w:val="001B02E5"/>
    <w:rsid w:val="001B0516"/>
    <w:rsid w:val="001B05DB"/>
    <w:rsid w:val="001B07C1"/>
    <w:rsid w:val="001B0BBF"/>
    <w:rsid w:val="001B0F4A"/>
    <w:rsid w:val="001B14C5"/>
    <w:rsid w:val="001B1737"/>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5AAA"/>
    <w:rsid w:val="001B5DC8"/>
    <w:rsid w:val="001B6559"/>
    <w:rsid w:val="001B6C4D"/>
    <w:rsid w:val="001B71C4"/>
    <w:rsid w:val="001B764D"/>
    <w:rsid w:val="001B7AFF"/>
    <w:rsid w:val="001B7BBF"/>
    <w:rsid w:val="001B7D35"/>
    <w:rsid w:val="001C01FC"/>
    <w:rsid w:val="001C046A"/>
    <w:rsid w:val="001C0479"/>
    <w:rsid w:val="001C051C"/>
    <w:rsid w:val="001C0535"/>
    <w:rsid w:val="001C068D"/>
    <w:rsid w:val="001C0A66"/>
    <w:rsid w:val="001C0C02"/>
    <w:rsid w:val="001C0FBE"/>
    <w:rsid w:val="001C1706"/>
    <w:rsid w:val="001C1821"/>
    <w:rsid w:val="001C1B95"/>
    <w:rsid w:val="001C1DA8"/>
    <w:rsid w:val="001C2737"/>
    <w:rsid w:val="001C27B4"/>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7AD"/>
    <w:rsid w:val="001C5314"/>
    <w:rsid w:val="001C59FB"/>
    <w:rsid w:val="001C5C88"/>
    <w:rsid w:val="001C6276"/>
    <w:rsid w:val="001C6301"/>
    <w:rsid w:val="001C6BF8"/>
    <w:rsid w:val="001C6ED8"/>
    <w:rsid w:val="001C7171"/>
    <w:rsid w:val="001C788A"/>
    <w:rsid w:val="001C79D9"/>
    <w:rsid w:val="001D042F"/>
    <w:rsid w:val="001D085A"/>
    <w:rsid w:val="001D0E39"/>
    <w:rsid w:val="001D1020"/>
    <w:rsid w:val="001D10E1"/>
    <w:rsid w:val="001D1B15"/>
    <w:rsid w:val="001D20CB"/>
    <w:rsid w:val="001D2278"/>
    <w:rsid w:val="001D345B"/>
    <w:rsid w:val="001D3650"/>
    <w:rsid w:val="001D3968"/>
    <w:rsid w:val="001D40CE"/>
    <w:rsid w:val="001D4BC3"/>
    <w:rsid w:val="001D500E"/>
    <w:rsid w:val="001D61E7"/>
    <w:rsid w:val="001D6329"/>
    <w:rsid w:val="001D6A19"/>
    <w:rsid w:val="001D6B32"/>
    <w:rsid w:val="001D7B05"/>
    <w:rsid w:val="001D7E39"/>
    <w:rsid w:val="001D7E7E"/>
    <w:rsid w:val="001D7FC0"/>
    <w:rsid w:val="001E10AA"/>
    <w:rsid w:val="001E115D"/>
    <w:rsid w:val="001E1199"/>
    <w:rsid w:val="001E1450"/>
    <w:rsid w:val="001E1A49"/>
    <w:rsid w:val="001E2151"/>
    <w:rsid w:val="001E217B"/>
    <w:rsid w:val="001E2625"/>
    <w:rsid w:val="001E2872"/>
    <w:rsid w:val="001E2FA0"/>
    <w:rsid w:val="001E302D"/>
    <w:rsid w:val="001E3068"/>
    <w:rsid w:val="001E3093"/>
    <w:rsid w:val="001E32D5"/>
    <w:rsid w:val="001E3607"/>
    <w:rsid w:val="001E3752"/>
    <w:rsid w:val="001E3CA3"/>
    <w:rsid w:val="001E3E93"/>
    <w:rsid w:val="001E41F3"/>
    <w:rsid w:val="001E431B"/>
    <w:rsid w:val="001E445B"/>
    <w:rsid w:val="001E4556"/>
    <w:rsid w:val="001E4F4B"/>
    <w:rsid w:val="001E5056"/>
    <w:rsid w:val="001E5058"/>
    <w:rsid w:val="001E50E7"/>
    <w:rsid w:val="001E5A5C"/>
    <w:rsid w:val="001E5E39"/>
    <w:rsid w:val="001E61F1"/>
    <w:rsid w:val="001E6772"/>
    <w:rsid w:val="001E698E"/>
    <w:rsid w:val="001E6D82"/>
    <w:rsid w:val="001E708F"/>
    <w:rsid w:val="001E7647"/>
    <w:rsid w:val="001E7814"/>
    <w:rsid w:val="001E7E96"/>
    <w:rsid w:val="001F0192"/>
    <w:rsid w:val="001F0A67"/>
    <w:rsid w:val="001F0B88"/>
    <w:rsid w:val="001F0C59"/>
    <w:rsid w:val="001F1044"/>
    <w:rsid w:val="001F15CE"/>
    <w:rsid w:val="001F1CAD"/>
    <w:rsid w:val="001F1FB0"/>
    <w:rsid w:val="001F30B7"/>
    <w:rsid w:val="001F3196"/>
    <w:rsid w:val="001F3A5A"/>
    <w:rsid w:val="001F3B96"/>
    <w:rsid w:val="001F3D0B"/>
    <w:rsid w:val="001F432A"/>
    <w:rsid w:val="001F4405"/>
    <w:rsid w:val="001F4F11"/>
    <w:rsid w:val="001F511A"/>
    <w:rsid w:val="001F5DB7"/>
    <w:rsid w:val="001F6240"/>
    <w:rsid w:val="001F68E7"/>
    <w:rsid w:val="001F69C0"/>
    <w:rsid w:val="001F69FD"/>
    <w:rsid w:val="001F797C"/>
    <w:rsid w:val="001F7C6D"/>
    <w:rsid w:val="002009A4"/>
    <w:rsid w:val="00200A6D"/>
    <w:rsid w:val="00200B29"/>
    <w:rsid w:val="00200FDB"/>
    <w:rsid w:val="0020118D"/>
    <w:rsid w:val="002020C7"/>
    <w:rsid w:val="002020D5"/>
    <w:rsid w:val="002020EF"/>
    <w:rsid w:val="00202745"/>
    <w:rsid w:val="00202F44"/>
    <w:rsid w:val="00202F6C"/>
    <w:rsid w:val="002033D3"/>
    <w:rsid w:val="00203525"/>
    <w:rsid w:val="002035FF"/>
    <w:rsid w:val="0020376D"/>
    <w:rsid w:val="0020396D"/>
    <w:rsid w:val="002044CE"/>
    <w:rsid w:val="00204D20"/>
    <w:rsid w:val="00204ECB"/>
    <w:rsid w:val="00205C67"/>
    <w:rsid w:val="00205D81"/>
    <w:rsid w:val="00205F2D"/>
    <w:rsid w:val="002063B5"/>
    <w:rsid w:val="00206438"/>
    <w:rsid w:val="00206914"/>
    <w:rsid w:val="00206AD4"/>
    <w:rsid w:val="00206F90"/>
    <w:rsid w:val="00207080"/>
    <w:rsid w:val="002071C1"/>
    <w:rsid w:val="00207225"/>
    <w:rsid w:val="002074DF"/>
    <w:rsid w:val="002077A9"/>
    <w:rsid w:val="0020791D"/>
    <w:rsid w:val="00207B91"/>
    <w:rsid w:val="00207DB0"/>
    <w:rsid w:val="0021002B"/>
    <w:rsid w:val="0021044A"/>
    <w:rsid w:val="002105A4"/>
    <w:rsid w:val="00210955"/>
    <w:rsid w:val="00210E3C"/>
    <w:rsid w:val="00210F3E"/>
    <w:rsid w:val="002114CA"/>
    <w:rsid w:val="0021159F"/>
    <w:rsid w:val="0021170A"/>
    <w:rsid w:val="00211A0E"/>
    <w:rsid w:val="00211CCA"/>
    <w:rsid w:val="00211E70"/>
    <w:rsid w:val="0021236E"/>
    <w:rsid w:val="00212430"/>
    <w:rsid w:val="00212478"/>
    <w:rsid w:val="0021248E"/>
    <w:rsid w:val="00212AC2"/>
    <w:rsid w:val="002132BC"/>
    <w:rsid w:val="00213E50"/>
    <w:rsid w:val="00214FFC"/>
    <w:rsid w:val="002151C0"/>
    <w:rsid w:val="00215471"/>
    <w:rsid w:val="002157F6"/>
    <w:rsid w:val="00215D9C"/>
    <w:rsid w:val="0021648D"/>
    <w:rsid w:val="0021680F"/>
    <w:rsid w:val="00216DC7"/>
    <w:rsid w:val="0021732B"/>
    <w:rsid w:val="00217434"/>
    <w:rsid w:val="00217537"/>
    <w:rsid w:val="002176EB"/>
    <w:rsid w:val="00217CE3"/>
    <w:rsid w:val="00217D0D"/>
    <w:rsid w:val="00220885"/>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98A"/>
    <w:rsid w:val="002249EF"/>
    <w:rsid w:val="0022547F"/>
    <w:rsid w:val="002255A9"/>
    <w:rsid w:val="00225721"/>
    <w:rsid w:val="0022643D"/>
    <w:rsid w:val="00226602"/>
    <w:rsid w:val="00226610"/>
    <w:rsid w:val="00226DDB"/>
    <w:rsid w:val="00226F84"/>
    <w:rsid w:val="00227335"/>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2C56"/>
    <w:rsid w:val="002331A7"/>
    <w:rsid w:val="0023342E"/>
    <w:rsid w:val="00233867"/>
    <w:rsid w:val="0023386E"/>
    <w:rsid w:val="00233BAD"/>
    <w:rsid w:val="00233D8D"/>
    <w:rsid w:val="00234259"/>
    <w:rsid w:val="002347FE"/>
    <w:rsid w:val="002348E3"/>
    <w:rsid w:val="002349E7"/>
    <w:rsid w:val="00234A59"/>
    <w:rsid w:val="00234CF8"/>
    <w:rsid w:val="00235165"/>
    <w:rsid w:val="002351CB"/>
    <w:rsid w:val="00235387"/>
    <w:rsid w:val="0023548A"/>
    <w:rsid w:val="002356BB"/>
    <w:rsid w:val="00235D97"/>
    <w:rsid w:val="00235F3E"/>
    <w:rsid w:val="002368EE"/>
    <w:rsid w:val="00236927"/>
    <w:rsid w:val="00236E00"/>
    <w:rsid w:val="00236FB3"/>
    <w:rsid w:val="00237E80"/>
    <w:rsid w:val="0024035E"/>
    <w:rsid w:val="00240888"/>
    <w:rsid w:val="002409A5"/>
    <w:rsid w:val="00240CEA"/>
    <w:rsid w:val="00240E6C"/>
    <w:rsid w:val="00240F42"/>
    <w:rsid w:val="00241935"/>
    <w:rsid w:val="00241D6C"/>
    <w:rsid w:val="00242057"/>
    <w:rsid w:val="00242324"/>
    <w:rsid w:val="0024243E"/>
    <w:rsid w:val="00242446"/>
    <w:rsid w:val="0024263C"/>
    <w:rsid w:val="0024306B"/>
    <w:rsid w:val="002435A6"/>
    <w:rsid w:val="0024370C"/>
    <w:rsid w:val="00243AAE"/>
    <w:rsid w:val="00243C33"/>
    <w:rsid w:val="0024466A"/>
    <w:rsid w:val="00244C25"/>
    <w:rsid w:val="00244E7F"/>
    <w:rsid w:val="00244F47"/>
    <w:rsid w:val="00245157"/>
    <w:rsid w:val="002452C9"/>
    <w:rsid w:val="00245761"/>
    <w:rsid w:val="00245940"/>
    <w:rsid w:val="00245A14"/>
    <w:rsid w:val="00245C78"/>
    <w:rsid w:val="00245EAB"/>
    <w:rsid w:val="002460E1"/>
    <w:rsid w:val="002461BE"/>
    <w:rsid w:val="0024682B"/>
    <w:rsid w:val="00246B3A"/>
    <w:rsid w:val="00246BDE"/>
    <w:rsid w:val="00246C35"/>
    <w:rsid w:val="002473B9"/>
    <w:rsid w:val="002475E9"/>
    <w:rsid w:val="00247B3F"/>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520D"/>
    <w:rsid w:val="0025520F"/>
    <w:rsid w:val="00255269"/>
    <w:rsid w:val="002558B7"/>
    <w:rsid w:val="00255B9F"/>
    <w:rsid w:val="00255E20"/>
    <w:rsid w:val="002563FF"/>
    <w:rsid w:val="00256448"/>
    <w:rsid w:val="0025645C"/>
    <w:rsid w:val="00256C61"/>
    <w:rsid w:val="00256C96"/>
    <w:rsid w:val="0025718F"/>
    <w:rsid w:val="00257F7D"/>
    <w:rsid w:val="002600C2"/>
    <w:rsid w:val="002602BD"/>
    <w:rsid w:val="00260303"/>
    <w:rsid w:val="00260599"/>
    <w:rsid w:val="00260B1A"/>
    <w:rsid w:val="00260D3D"/>
    <w:rsid w:val="00260FC3"/>
    <w:rsid w:val="00261D75"/>
    <w:rsid w:val="00261E8E"/>
    <w:rsid w:val="002623E3"/>
    <w:rsid w:val="0026246F"/>
    <w:rsid w:val="0026276B"/>
    <w:rsid w:val="002627B5"/>
    <w:rsid w:val="002627FF"/>
    <w:rsid w:val="00262D2C"/>
    <w:rsid w:val="00262E2C"/>
    <w:rsid w:val="00262E4F"/>
    <w:rsid w:val="002634D1"/>
    <w:rsid w:val="002638CA"/>
    <w:rsid w:val="00263A10"/>
    <w:rsid w:val="00263AF9"/>
    <w:rsid w:val="00264AA7"/>
    <w:rsid w:val="002651B6"/>
    <w:rsid w:val="002652DC"/>
    <w:rsid w:val="002653D8"/>
    <w:rsid w:val="00265ED7"/>
    <w:rsid w:val="002662B7"/>
    <w:rsid w:val="00266C33"/>
    <w:rsid w:val="00266DF5"/>
    <w:rsid w:val="002675DD"/>
    <w:rsid w:val="00267AF0"/>
    <w:rsid w:val="00270155"/>
    <w:rsid w:val="0027034F"/>
    <w:rsid w:val="00270583"/>
    <w:rsid w:val="00270948"/>
    <w:rsid w:val="00270C62"/>
    <w:rsid w:val="00271109"/>
    <w:rsid w:val="0027110D"/>
    <w:rsid w:val="00271138"/>
    <w:rsid w:val="0027163C"/>
    <w:rsid w:val="00271927"/>
    <w:rsid w:val="00272181"/>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594"/>
    <w:rsid w:val="0028493D"/>
    <w:rsid w:val="002849F3"/>
    <w:rsid w:val="00284BC0"/>
    <w:rsid w:val="002852E2"/>
    <w:rsid w:val="002853CE"/>
    <w:rsid w:val="00285A54"/>
    <w:rsid w:val="00285B65"/>
    <w:rsid w:val="002860B4"/>
    <w:rsid w:val="002861C4"/>
    <w:rsid w:val="00286596"/>
    <w:rsid w:val="00286875"/>
    <w:rsid w:val="00286EFD"/>
    <w:rsid w:val="0028714A"/>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9E5"/>
    <w:rsid w:val="00291A2A"/>
    <w:rsid w:val="00291B7F"/>
    <w:rsid w:val="00292769"/>
    <w:rsid w:val="00292FDF"/>
    <w:rsid w:val="00293046"/>
    <w:rsid w:val="00293087"/>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68E"/>
    <w:rsid w:val="002A0F86"/>
    <w:rsid w:val="002A1565"/>
    <w:rsid w:val="002A1649"/>
    <w:rsid w:val="002A16AB"/>
    <w:rsid w:val="002A1BA9"/>
    <w:rsid w:val="002A1EBD"/>
    <w:rsid w:val="002A224C"/>
    <w:rsid w:val="002A226A"/>
    <w:rsid w:val="002A22E7"/>
    <w:rsid w:val="002A235E"/>
    <w:rsid w:val="002A24C5"/>
    <w:rsid w:val="002A2E19"/>
    <w:rsid w:val="002A2ED4"/>
    <w:rsid w:val="002A33E4"/>
    <w:rsid w:val="002A34C4"/>
    <w:rsid w:val="002A38E2"/>
    <w:rsid w:val="002A3EF9"/>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B60"/>
    <w:rsid w:val="002B01AA"/>
    <w:rsid w:val="002B0D9B"/>
    <w:rsid w:val="002B0DCF"/>
    <w:rsid w:val="002B0F08"/>
    <w:rsid w:val="002B1061"/>
    <w:rsid w:val="002B1070"/>
    <w:rsid w:val="002B1131"/>
    <w:rsid w:val="002B126F"/>
    <w:rsid w:val="002B148E"/>
    <w:rsid w:val="002B1684"/>
    <w:rsid w:val="002B1E56"/>
    <w:rsid w:val="002B2482"/>
    <w:rsid w:val="002B2B92"/>
    <w:rsid w:val="002B2F1B"/>
    <w:rsid w:val="002B32AA"/>
    <w:rsid w:val="002B3324"/>
    <w:rsid w:val="002B3532"/>
    <w:rsid w:val="002B38B0"/>
    <w:rsid w:val="002B3DD5"/>
    <w:rsid w:val="002B410B"/>
    <w:rsid w:val="002B4425"/>
    <w:rsid w:val="002B47A8"/>
    <w:rsid w:val="002B4B2B"/>
    <w:rsid w:val="002B4BF1"/>
    <w:rsid w:val="002B4C7A"/>
    <w:rsid w:val="002B50A2"/>
    <w:rsid w:val="002B50A7"/>
    <w:rsid w:val="002B5302"/>
    <w:rsid w:val="002B5CCE"/>
    <w:rsid w:val="002B5EC0"/>
    <w:rsid w:val="002B6184"/>
    <w:rsid w:val="002B636B"/>
    <w:rsid w:val="002B6418"/>
    <w:rsid w:val="002B6508"/>
    <w:rsid w:val="002B6577"/>
    <w:rsid w:val="002B6CB5"/>
    <w:rsid w:val="002B6DE2"/>
    <w:rsid w:val="002B7401"/>
    <w:rsid w:val="002B78B4"/>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319E"/>
    <w:rsid w:val="002C3237"/>
    <w:rsid w:val="002C3949"/>
    <w:rsid w:val="002C3D11"/>
    <w:rsid w:val="002C4016"/>
    <w:rsid w:val="002C4612"/>
    <w:rsid w:val="002C4973"/>
    <w:rsid w:val="002C4E5B"/>
    <w:rsid w:val="002C4EE1"/>
    <w:rsid w:val="002C5735"/>
    <w:rsid w:val="002C57AD"/>
    <w:rsid w:val="002C5A0A"/>
    <w:rsid w:val="002C6029"/>
    <w:rsid w:val="002C6161"/>
    <w:rsid w:val="002C631A"/>
    <w:rsid w:val="002C65AB"/>
    <w:rsid w:val="002C65ED"/>
    <w:rsid w:val="002C6691"/>
    <w:rsid w:val="002C72B8"/>
    <w:rsid w:val="002C7671"/>
    <w:rsid w:val="002C78CA"/>
    <w:rsid w:val="002C7B33"/>
    <w:rsid w:val="002C7BC9"/>
    <w:rsid w:val="002D00FF"/>
    <w:rsid w:val="002D0490"/>
    <w:rsid w:val="002D0528"/>
    <w:rsid w:val="002D071C"/>
    <w:rsid w:val="002D07E3"/>
    <w:rsid w:val="002D0A47"/>
    <w:rsid w:val="002D0D8E"/>
    <w:rsid w:val="002D0DC1"/>
    <w:rsid w:val="002D0E97"/>
    <w:rsid w:val="002D16D1"/>
    <w:rsid w:val="002D1B24"/>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E00B8"/>
    <w:rsid w:val="002E02B7"/>
    <w:rsid w:val="002E05A3"/>
    <w:rsid w:val="002E0C70"/>
    <w:rsid w:val="002E0D59"/>
    <w:rsid w:val="002E0DA0"/>
    <w:rsid w:val="002E1368"/>
    <w:rsid w:val="002E14E1"/>
    <w:rsid w:val="002E18FC"/>
    <w:rsid w:val="002E1DD0"/>
    <w:rsid w:val="002E1E25"/>
    <w:rsid w:val="002E212E"/>
    <w:rsid w:val="002E221E"/>
    <w:rsid w:val="002E2227"/>
    <w:rsid w:val="002E261A"/>
    <w:rsid w:val="002E28AC"/>
    <w:rsid w:val="002E2BB2"/>
    <w:rsid w:val="002E2F57"/>
    <w:rsid w:val="002E2FB1"/>
    <w:rsid w:val="002E399F"/>
    <w:rsid w:val="002E422F"/>
    <w:rsid w:val="002E453D"/>
    <w:rsid w:val="002E4727"/>
    <w:rsid w:val="002E4B25"/>
    <w:rsid w:val="002E4DA4"/>
    <w:rsid w:val="002E5569"/>
    <w:rsid w:val="002E568F"/>
    <w:rsid w:val="002E56FE"/>
    <w:rsid w:val="002E5D22"/>
    <w:rsid w:val="002E6044"/>
    <w:rsid w:val="002E63A4"/>
    <w:rsid w:val="002E6768"/>
    <w:rsid w:val="002E686D"/>
    <w:rsid w:val="002E7A4C"/>
    <w:rsid w:val="002F0022"/>
    <w:rsid w:val="002F02EF"/>
    <w:rsid w:val="002F1807"/>
    <w:rsid w:val="002F1878"/>
    <w:rsid w:val="002F1BEF"/>
    <w:rsid w:val="002F230E"/>
    <w:rsid w:val="002F29CF"/>
    <w:rsid w:val="002F2BF5"/>
    <w:rsid w:val="002F3769"/>
    <w:rsid w:val="002F42B0"/>
    <w:rsid w:val="002F43A4"/>
    <w:rsid w:val="002F4702"/>
    <w:rsid w:val="002F4BBD"/>
    <w:rsid w:val="002F4C62"/>
    <w:rsid w:val="002F59E1"/>
    <w:rsid w:val="002F64AA"/>
    <w:rsid w:val="002F66B2"/>
    <w:rsid w:val="002F6A21"/>
    <w:rsid w:val="002F6A46"/>
    <w:rsid w:val="002F737D"/>
    <w:rsid w:val="002F7610"/>
    <w:rsid w:val="002F77DC"/>
    <w:rsid w:val="002F791E"/>
    <w:rsid w:val="002F79DD"/>
    <w:rsid w:val="0030021E"/>
    <w:rsid w:val="00300278"/>
    <w:rsid w:val="0030042E"/>
    <w:rsid w:val="003009D2"/>
    <w:rsid w:val="003017D9"/>
    <w:rsid w:val="0030195F"/>
    <w:rsid w:val="00301EE0"/>
    <w:rsid w:val="00302368"/>
    <w:rsid w:val="00302768"/>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10870"/>
    <w:rsid w:val="00310A8B"/>
    <w:rsid w:val="0031142F"/>
    <w:rsid w:val="00311CFC"/>
    <w:rsid w:val="00312329"/>
    <w:rsid w:val="003124E0"/>
    <w:rsid w:val="003128BF"/>
    <w:rsid w:val="00312CD7"/>
    <w:rsid w:val="00313025"/>
    <w:rsid w:val="00314503"/>
    <w:rsid w:val="00314898"/>
    <w:rsid w:val="00314906"/>
    <w:rsid w:val="00314D79"/>
    <w:rsid w:val="00314FE3"/>
    <w:rsid w:val="0031520E"/>
    <w:rsid w:val="0031539F"/>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2BDB"/>
    <w:rsid w:val="0032340B"/>
    <w:rsid w:val="00323BF8"/>
    <w:rsid w:val="003248D7"/>
    <w:rsid w:val="00325022"/>
    <w:rsid w:val="0032549B"/>
    <w:rsid w:val="00325773"/>
    <w:rsid w:val="003259CD"/>
    <w:rsid w:val="00326592"/>
    <w:rsid w:val="00326EF4"/>
    <w:rsid w:val="00326F0F"/>
    <w:rsid w:val="00326F87"/>
    <w:rsid w:val="00326F99"/>
    <w:rsid w:val="0032704A"/>
    <w:rsid w:val="003275BC"/>
    <w:rsid w:val="00327CA3"/>
    <w:rsid w:val="00327E87"/>
    <w:rsid w:val="00327FD5"/>
    <w:rsid w:val="00330196"/>
    <w:rsid w:val="00330481"/>
    <w:rsid w:val="00330D6D"/>
    <w:rsid w:val="00330E17"/>
    <w:rsid w:val="00331186"/>
    <w:rsid w:val="0033186E"/>
    <w:rsid w:val="0033200F"/>
    <w:rsid w:val="00332322"/>
    <w:rsid w:val="00332513"/>
    <w:rsid w:val="00332B8F"/>
    <w:rsid w:val="00333302"/>
    <w:rsid w:val="00333B60"/>
    <w:rsid w:val="00333DB7"/>
    <w:rsid w:val="00333F00"/>
    <w:rsid w:val="00334337"/>
    <w:rsid w:val="003344E5"/>
    <w:rsid w:val="003344F6"/>
    <w:rsid w:val="00334AE4"/>
    <w:rsid w:val="00334CDE"/>
    <w:rsid w:val="00334E45"/>
    <w:rsid w:val="00335281"/>
    <w:rsid w:val="0033543E"/>
    <w:rsid w:val="003357F6"/>
    <w:rsid w:val="00335881"/>
    <w:rsid w:val="00335A1C"/>
    <w:rsid w:val="00335B27"/>
    <w:rsid w:val="00336119"/>
    <w:rsid w:val="00337039"/>
    <w:rsid w:val="0033761D"/>
    <w:rsid w:val="00337C42"/>
    <w:rsid w:val="00337F95"/>
    <w:rsid w:val="0034038C"/>
    <w:rsid w:val="0034040B"/>
    <w:rsid w:val="003407FB"/>
    <w:rsid w:val="00340CA8"/>
    <w:rsid w:val="00340D13"/>
    <w:rsid w:val="003418ED"/>
    <w:rsid w:val="00341986"/>
    <w:rsid w:val="00341A28"/>
    <w:rsid w:val="00341A61"/>
    <w:rsid w:val="00341CF7"/>
    <w:rsid w:val="00341E3A"/>
    <w:rsid w:val="003421D7"/>
    <w:rsid w:val="003425B9"/>
    <w:rsid w:val="0034277C"/>
    <w:rsid w:val="003428D6"/>
    <w:rsid w:val="0034291E"/>
    <w:rsid w:val="0034299D"/>
    <w:rsid w:val="003434FF"/>
    <w:rsid w:val="003441D8"/>
    <w:rsid w:val="0034445A"/>
    <w:rsid w:val="0034445F"/>
    <w:rsid w:val="00344C2E"/>
    <w:rsid w:val="0034526F"/>
    <w:rsid w:val="00345569"/>
    <w:rsid w:val="0034600F"/>
    <w:rsid w:val="00346016"/>
    <w:rsid w:val="0034621A"/>
    <w:rsid w:val="00346769"/>
    <w:rsid w:val="00346796"/>
    <w:rsid w:val="00346810"/>
    <w:rsid w:val="003469D4"/>
    <w:rsid w:val="00346F69"/>
    <w:rsid w:val="0034783F"/>
    <w:rsid w:val="003479A1"/>
    <w:rsid w:val="00347B7F"/>
    <w:rsid w:val="003501CB"/>
    <w:rsid w:val="0035042A"/>
    <w:rsid w:val="003505F0"/>
    <w:rsid w:val="0035086F"/>
    <w:rsid w:val="00350962"/>
    <w:rsid w:val="00350B61"/>
    <w:rsid w:val="003512FC"/>
    <w:rsid w:val="003515AC"/>
    <w:rsid w:val="00351856"/>
    <w:rsid w:val="00351C08"/>
    <w:rsid w:val="00351D02"/>
    <w:rsid w:val="0035333D"/>
    <w:rsid w:val="00353535"/>
    <w:rsid w:val="00353C0E"/>
    <w:rsid w:val="00353C70"/>
    <w:rsid w:val="00354378"/>
    <w:rsid w:val="00354722"/>
    <w:rsid w:val="00354883"/>
    <w:rsid w:val="00354950"/>
    <w:rsid w:val="00354CE8"/>
    <w:rsid w:val="00354F63"/>
    <w:rsid w:val="00355003"/>
    <w:rsid w:val="00355076"/>
    <w:rsid w:val="0035531E"/>
    <w:rsid w:val="00355757"/>
    <w:rsid w:val="003560A6"/>
    <w:rsid w:val="003560D1"/>
    <w:rsid w:val="003565E7"/>
    <w:rsid w:val="00356B36"/>
    <w:rsid w:val="003571E8"/>
    <w:rsid w:val="003573F2"/>
    <w:rsid w:val="003577DF"/>
    <w:rsid w:val="003577F9"/>
    <w:rsid w:val="0036029D"/>
    <w:rsid w:val="00360448"/>
    <w:rsid w:val="00360621"/>
    <w:rsid w:val="003606EE"/>
    <w:rsid w:val="00360C50"/>
    <w:rsid w:val="00360EAE"/>
    <w:rsid w:val="003610C8"/>
    <w:rsid w:val="003613F1"/>
    <w:rsid w:val="0036157B"/>
    <w:rsid w:val="00361CB0"/>
    <w:rsid w:val="00361F95"/>
    <w:rsid w:val="0036214A"/>
    <w:rsid w:val="003621E2"/>
    <w:rsid w:val="00362307"/>
    <w:rsid w:val="003628F9"/>
    <w:rsid w:val="00362B27"/>
    <w:rsid w:val="00362BAC"/>
    <w:rsid w:val="0036348E"/>
    <w:rsid w:val="00363556"/>
    <w:rsid w:val="00363A4E"/>
    <w:rsid w:val="00363A60"/>
    <w:rsid w:val="00363AE3"/>
    <w:rsid w:val="00363D47"/>
    <w:rsid w:val="00363E1E"/>
    <w:rsid w:val="003641BE"/>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E44"/>
    <w:rsid w:val="00370000"/>
    <w:rsid w:val="00370896"/>
    <w:rsid w:val="003709A3"/>
    <w:rsid w:val="00370E8A"/>
    <w:rsid w:val="00370F65"/>
    <w:rsid w:val="00371140"/>
    <w:rsid w:val="0037163E"/>
    <w:rsid w:val="0037167C"/>
    <w:rsid w:val="00371AD0"/>
    <w:rsid w:val="00371B42"/>
    <w:rsid w:val="00371CFB"/>
    <w:rsid w:val="00372C56"/>
    <w:rsid w:val="00372C8B"/>
    <w:rsid w:val="00372DF6"/>
    <w:rsid w:val="00373986"/>
    <w:rsid w:val="00373D69"/>
    <w:rsid w:val="00374054"/>
    <w:rsid w:val="00374335"/>
    <w:rsid w:val="00374371"/>
    <w:rsid w:val="00374A70"/>
    <w:rsid w:val="00374E83"/>
    <w:rsid w:val="0037573F"/>
    <w:rsid w:val="00376D40"/>
    <w:rsid w:val="00376E40"/>
    <w:rsid w:val="0037722A"/>
    <w:rsid w:val="00377366"/>
    <w:rsid w:val="0037742D"/>
    <w:rsid w:val="0037752A"/>
    <w:rsid w:val="003778F1"/>
    <w:rsid w:val="00377CC0"/>
    <w:rsid w:val="00377D6B"/>
    <w:rsid w:val="00380BD7"/>
    <w:rsid w:val="00380C33"/>
    <w:rsid w:val="0038188C"/>
    <w:rsid w:val="003818EE"/>
    <w:rsid w:val="00381CE0"/>
    <w:rsid w:val="0038277C"/>
    <w:rsid w:val="0038283A"/>
    <w:rsid w:val="00382B4F"/>
    <w:rsid w:val="00382BB0"/>
    <w:rsid w:val="00382BF3"/>
    <w:rsid w:val="003832F4"/>
    <w:rsid w:val="00383700"/>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D3"/>
    <w:rsid w:val="00390D3C"/>
    <w:rsid w:val="00391036"/>
    <w:rsid w:val="003919E8"/>
    <w:rsid w:val="00391B2F"/>
    <w:rsid w:val="00391EDA"/>
    <w:rsid w:val="00391F05"/>
    <w:rsid w:val="00391F24"/>
    <w:rsid w:val="003922EE"/>
    <w:rsid w:val="003922FC"/>
    <w:rsid w:val="00392413"/>
    <w:rsid w:val="003926B6"/>
    <w:rsid w:val="0039339F"/>
    <w:rsid w:val="00393653"/>
    <w:rsid w:val="00393974"/>
    <w:rsid w:val="00393F26"/>
    <w:rsid w:val="00394406"/>
    <w:rsid w:val="00394427"/>
    <w:rsid w:val="00394C4E"/>
    <w:rsid w:val="00394D90"/>
    <w:rsid w:val="00394EEF"/>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960"/>
    <w:rsid w:val="003A09AE"/>
    <w:rsid w:val="003A0B0F"/>
    <w:rsid w:val="003A0E51"/>
    <w:rsid w:val="003A0ECB"/>
    <w:rsid w:val="003A1A01"/>
    <w:rsid w:val="003A1CB8"/>
    <w:rsid w:val="003A1F5A"/>
    <w:rsid w:val="003A2274"/>
    <w:rsid w:val="003A22BB"/>
    <w:rsid w:val="003A2801"/>
    <w:rsid w:val="003A2976"/>
    <w:rsid w:val="003A2E5E"/>
    <w:rsid w:val="003A3053"/>
    <w:rsid w:val="003A33DC"/>
    <w:rsid w:val="003A33E8"/>
    <w:rsid w:val="003A3624"/>
    <w:rsid w:val="003A3CB9"/>
    <w:rsid w:val="003A4377"/>
    <w:rsid w:val="003A452F"/>
    <w:rsid w:val="003A4685"/>
    <w:rsid w:val="003A4768"/>
    <w:rsid w:val="003A4F26"/>
    <w:rsid w:val="003A502C"/>
    <w:rsid w:val="003A5394"/>
    <w:rsid w:val="003A53D7"/>
    <w:rsid w:val="003A570E"/>
    <w:rsid w:val="003A57B5"/>
    <w:rsid w:val="003A5BF5"/>
    <w:rsid w:val="003A5E30"/>
    <w:rsid w:val="003A6396"/>
    <w:rsid w:val="003A64DF"/>
    <w:rsid w:val="003A6B31"/>
    <w:rsid w:val="003A6EFD"/>
    <w:rsid w:val="003A70D9"/>
    <w:rsid w:val="003A71F4"/>
    <w:rsid w:val="003A7592"/>
    <w:rsid w:val="003A7902"/>
    <w:rsid w:val="003A7928"/>
    <w:rsid w:val="003A7DD5"/>
    <w:rsid w:val="003A7E56"/>
    <w:rsid w:val="003B013B"/>
    <w:rsid w:val="003B01ED"/>
    <w:rsid w:val="003B02A5"/>
    <w:rsid w:val="003B0C69"/>
    <w:rsid w:val="003B0F3C"/>
    <w:rsid w:val="003B1001"/>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40B4"/>
    <w:rsid w:val="003B49AB"/>
    <w:rsid w:val="003B49F2"/>
    <w:rsid w:val="003B4BD5"/>
    <w:rsid w:val="003B4C05"/>
    <w:rsid w:val="003B4F3F"/>
    <w:rsid w:val="003B507B"/>
    <w:rsid w:val="003B50EA"/>
    <w:rsid w:val="003B5262"/>
    <w:rsid w:val="003B564C"/>
    <w:rsid w:val="003B587B"/>
    <w:rsid w:val="003B66D2"/>
    <w:rsid w:val="003B6734"/>
    <w:rsid w:val="003B693D"/>
    <w:rsid w:val="003B752B"/>
    <w:rsid w:val="003B77B7"/>
    <w:rsid w:val="003B7BA6"/>
    <w:rsid w:val="003B7EAA"/>
    <w:rsid w:val="003B7FC6"/>
    <w:rsid w:val="003C016F"/>
    <w:rsid w:val="003C0FD0"/>
    <w:rsid w:val="003C1095"/>
    <w:rsid w:val="003C12EF"/>
    <w:rsid w:val="003C1EFD"/>
    <w:rsid w:val="003C2E4C"/>
    <w:rsid w:val="003C329E"/>
    <w:rsid w:val="003C32F9"/>
    <w:rsid w:val="003C3472"/>
    <w:rsid w:val="003C3D9F"/>
    <w:rsid w:val="003C3FD9"/>
    <w:rsid w:val="003C4DC3"/>
    <w:rsid w:val="003C5075"/>
    <w:rsid w:val="003C5321"/>
    <w:rsid w:val="003C5929"/>
    <w:rsid w:val="003C5941"/>
    <w:rsid w:val="003C5D43"/>
    <w:rsid w:val="003C630F"/>
    <w:rsid w:val="003C6C39"/>
    <w:rsid w:val="003C6D23"/>
    <w:rsid w:val="003C6D2C"/>
    <w:rsid w:val="003C707D"/>
    <w:rsid w:val="003C70A7"/>
    <w:rsid w:val="003C72D2"/>
    <w:rsid w:val="003C7806"/>
    <w:rsid w:val="003C7959"/>
    <w:rsid w:val="003D0362"/>
    <w:rsid w:val="003D0D4B"/>
    <w:rsid w:val="003D0EBD"/>
    <w:rsid w:val="003D14F0"/>
    <w:rsid w:val="003D161A"/>
    <w:rsid w:val="003D1E8B"/>
    <w:rsid w:val="003D222A"/>
    <w:rsid w:val="003D2829"/>
    <w:rsid w:val="003D29CC"/>
    <w:rsid w:val="003D2A5D"/>
    <w:rsid w:val="003D30C7"/>
    <w:rsid w:val="003D337F"/>
    <w:rsid w:val="003D341B"/>
    <w:rsid w:val="003D38D0"/>
    <w:rsid w:val="003D3A83"/>
    <w:rsid w:val="003D3DFB"/>
    <w:rsid w:val="003D43E9"/>
    <w:rsid w:val="003D4592"/>
    <w:rsid w:val="003D4716"/>
    <w:rsid w:val="003D487C"/>
    <w:rsid w:val="003D4BC9"/>
    <w:rsid w:val="003D4BFB"/>
    <w:rsid w:val="003D51DB"/>
    <w:rsid w:val="003D5BCE"/>
    <w:rsid w:val="003D6481"/>
    <w:rsid w:val="003D64C8"/>
    <w:rsid w:val="003D6522"/>
    <w:rsid w:val="003D6674"/>
    <w:rsid w:val="003D6E79"/>
    <w:rsid w:val="003D701D"/>
    <w:rsid w:val="003D70B5"/>
    <w:rsid w:val="003D743F"/>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340E"/>
    <w:rsid w:val="003E3627"/>
    <w:rsid w:val="003E37F9"/>
    <w:rsid w:val="003E382D"/>
    <w:rsid w:val="003E3BEC"/>
    <w:rsid w:val="003E4498"/>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12BE"/>
    <w:rsid w:val="003F1609"/>
    <w:rsid w:val="003F20F8"/>
    <w:rsid w:val="003F2DC5"/>
    <w:rsid w:val="003F2FC9"/>
    <w:rsid w:val="003F303F"/>
    <w:rsid w:val="003F3749"/>
    <w:rsid w:val="003F3C12"/>
    <w:rsid w:val="003F4111"/>
    <w:rsid w:val="003F45B5"/>
    <w:rsid w:val="003F4CA1"/>
    <w:rsid w:val="003F4F9B"/>
    <w:rsid w:val="003F583C"/>
    <w:rsid w:val="003F608C"/>
    <w:rsid w:val="003F60C3"/>
    <w:rsid w:val="003F66B1"/>
    <w:rsid w:val="003F78A4"/>
    <w:rsid w:val="003F7B15"/>
    <w:rsid w:val="003F7C42"/>
    <w:rsid w:val="003F7D11"/>
    <w:rsid w:val="00400196"/>
    <w:rsid w:val="004005A1"/>
    <w:rsid w:val="004012EA"/>
    <w:rsid w:val="00401FEB"/>
    <w:rsid w:val="00402492"/>
    <w:rsid w:val="004026D4"/>
    <w:rsid w:val="004027F4"/>
    <w:rsid w:val="00402A70"/>
    <w:rsid w:val="00402F27"/>
    <w:rsid w:val="004037F7"/>
    <w:rsid w:val="00403F5A"/>
    <w:rsid w:val="00404001"/>
    <w:rsid w:val="00404697"/>
    <w:rsid w:val="004047C0"/>
    <w:rsid w:val="00404901"/>
    <w:rsid w:val="00404978"/>
    <w:rsid w:val="00404A50"/>
    <w:rsid w:val="00404B01"/>
    <w:rsid w:val="0040529A"/>
    <w:rsid w:val="00405304"/>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551"/>
    <w:rsid w:val="00411982"/>
    <w:rsid w:val="00411C99"/>
    <w:rsid w:val="00412509"/>
    <w:rsid w:val="00412728"/>
    <w:rsid w:val="0041278B"/>
    <w:rsid w:val="00412BBA"/>
    <w:rsid w:val="00412E81"/>
    <w:rsid w:val="0041304F"/>
    <w:rsid w:val="004138E6"/>
    <w:rsid w:val="00413C10"/>
    <w:rsid w:val="00413CCB"/>
    <w:rsid w:val="004140E3"/>
    <w:rsid w:val="00414601"/>
    <w:rsid w:val="0041495C"/>
    <w:rsid w:val="00414DCA"/>
    <w:rsid w:val="004156F4"/>
    <w:rsid w:val="0041595F"/>
    <w:rsid w:val="00415B6F"/>
    <w:rsid w:val="00415CE7"/>
    <w:rsid w:val="00416139"/>
    <w:rsid w:val="00416E26"/>
    <w:rsid w:val="00416E97"/>
    <w:rsid w:val="004170FF"/>
    <w:rsid w:val="004171D3"/>
    <w:rsid w:val="0041724E"/>
    <w:rsid w:val="004176A0"/>
    <w:rsid w:val="00417A0F"/>
    <w:rsid w:val="00417AE3"/>
    <w:rsid w:val="00417C33"/>
    <w:rsid w:val="004200F8"/>
    <w:rsid w:val="004203D6"/>
    <w:rsid w:val="0042093F"/>
    <w:rsid w:val="00420C5B"/>
    <w:rsid w:val="00420DD7"/>
    <w:rsid w:val="00420E42"/>
    <w:rsid w:val="004210F8"/>
    <w:rsid w:val="00421196"/>
    <w:rsid w:val="004212F6"/>
    <w:rsid w:val="00421409"/>
    <w:rsid w:val="0042145A"/>
    <w:rsid w:val="00421714"/>
    <w:rsid w:val="00421BCF"/>
    <w:rsid w:val="004220AC"/>
    <w:rsid w:val="004222AB"/>
    <w:rsid w:val="00422499"/>
    <w:rsid w:val="0042299E"/>
    <w:rsid w:val="00422D2C"/>
    <w:rsid w:val="00422EFD"/>
    <w:rsid w:val="0042338F"/>
    <w:rsid w:val="00423B60"/>
    <w:rsid w:val="00423DD3"/>
    <w:rsid w:val="00424020"/>
    <w:rsid w:val="00424170"/>
    <w:rsid w:val="004241D3"/>
    <w:rsid w:val="004242D4"/>
    <w:rsid w:val="00424D5F"/>
    <w:rsid w:val="00424FB5"/>
    <w:rsid w:val="00425445"/>
    <w:rsid w:val="00425AC3"/>
    <w:rsid w:val="00425EF8"/>
    <w:rsid w:val="0042647F"/>
    <w:rsid w:val="004264F2"/>
    <w:rsid w:val="004265AB"/>
    <w:rsid w:val="00426734"/>
    <w:rsid w:val="00426868"/>
    <w:rsid w:val="00426951"/>
    <w:rsid w:val="00426B7E"/>
    <w:rsid w:val="00426C90"/>
    <w:rsid w:val="00426D58"/>
    <w:rsid w:val="004274D4"/>
    <w:rsid w:val="0042779E"/>
    <w:rsid w:val="00427B49"/>
    <w:rsid w:val="00427BDE"/>
    <w:rsid w:val="00427E7A"/>
    <w:rsid w:val="004302CD"/>
    <w:rsid w:val="00430AE3"/>
    <w:rsid w:val="00430F19"/>
    <w:rsid w:val="004310D3"/>
    <w:rsid w:val="00431567"/>
    <w:rsid w:val="004315C6"/>
    <w:rsid w:val="0043181E"/>
    <w:rsid w:val="004319A8"/>
    <w:rsid w:val="00431AD1"/>
    <w:rsid w:val="0043202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775"/>
    <w:rsid w:val="004410A1"/>
    <w:rsid w:val="004412A8"/>
    <w:rsid w:val="004417A1"/>
    <w:rsid w:val="00441D96"/>
    <w:rsid w:val="00442490"/>
    <w:rsid w:val="0044281C"/>
    <w:rsid w:val="0044283A"/>
    <w:rsid w:val="00442B69"/>
    <w:rsid w:val="004431FF"/>
    <w:rsid w:val="004432A7"/>
    <w:rsid w:val="004434E2"/>
    <w:rsid w:val="004438BE"/>
    <w:rsid w:val="00443B52"/>
    <w:rsid w:val="00444C1A"/>
    <w:rsid w:val="00444F8E"/>
    <w:rsid w:val="00445BD7"/>
    <w:rsid w:val="004461B6"/>
    <w:rsid w:val="004461B8"/>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4E34"/>
    <w:rsid w:val="00455031"/>
    <w:rsid w:val="00455507"/>
    <w:rsid w:val="00455652"/>
    <w:rsid w:val="004558A0"/>
    <w:rsid w:val="00455E1B"/>
    <w:rsid w:val="004562C0"/>
    <w:rsid w:val="0045662B"/>
    <w:rsid w:val="00456696"/>
    <w:rsid w:val="00456A9C"/>
    <w:rsid w:val="004570D5"/>
    <w:rsid w:val="00457149"/>
    <w:rsid w:val="004571A1"/>
    <w:rsid w:val="004578AB"/>
    <w:rsid w:val="00457939"/>
    <w:rsid w:val="0046040A"/>
    <w:rsid w:val="004607F3"/>
    <w:rsid w:val="0046085C"/>
    <w:rsid w:val="00460A42"/>
    <w:rsid w:val="00460AD5"/>
    <w:rsid w:val="00460AEF"/>
    <w:rsid w:val="00460B6A"/>
    <w:rsid w:val="00461487"/>
    <w:rsid w:val="0046182C"/>
    <w:rsid w:val="00461B4B"/>
    <w:rsid w:val="00461B66"/>
    <w:rsid w:val="00461CBD"/>
    <w:rsid w:val="00462A5A"/>
    <w:rsid w:val="00462B0A"/>
    <w:rsid w:val="00462BB8"/>
    <w:rsid w:val="00462D5B"/>
    <w:rsid w:val="0046320E"/>
    <w:rsid w:val="00463538"/>
    <w:rsid w:val="00463F63"/>
    <w:rsid w:val="0046406F"/>
    <w:rsid w:val="004643A4"/>
    <w:rsid w:val="00464543"/>
    <w:rsid w:val="004646AB"/>
    <w:rsid w:val="004648FE"/>
    <w:rsid w:val="0046499E"/>
    <w:rsid w:val="004652FA"/>
    <w:rsid w:val="004655F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2EB"/>
    <w:rsid w:val="004756E3"/>
    <w:rsid w:val="004757EF"/>
    <w:rsid w:val="004765EE"/>
    <w:rsid w:val="00476D02"/>
    <w:rsid w:val="00476D19"/>
    <w:rsid w:val="0047792D"/>
    <w:rsid w:val="004779D5"/>
    <w:rsid w:val="00477AEF"/>
    <w:rsid w:val="00477B51"/>
    <w:rsid w:val="00477DF5"/>
    <w:rsid w:val="00480709"/>
    <w:rsid w:val="00480CE3"/>
    <w:rsid w:val="004810BC"/>
    <w:rsid w:val="004811E4"/>
    <w:rsid w:val="00481356"/>
    <w:rsid w:val="00481965"/>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8D5"/>
    <w:rsid w:val="00490E49"/>
    <w:rsid w:val="00490EB2"/>
    <w:rsid w:val="00491025"/>
    <w:rsid w:val="00491065"/>
    <w:rsid w:val="00491681"/>
    <w:rsid w:val="0049189B"/>
    <w:rsid w:val="004919C9"/>
    <w:rsid w:val="00491EE3"/>
    <w:rsid w:val="004922AE"/>
    <w:rsid w:val="004922BD"/>
    <w:rsid w:val="00492CA1"/>
    <w:rsid w:val="00492F51"/>
    <w:rsid w:val="00493E61"/>
    <w:rsid w:val="004948CD"/>
    <w:rsid w:val="00494BEF"/>
    <w:rsid w:val="00494E53"/>
    <w:rsid w:val="00495745"/>
    <w:rsid w:val="00495CC5"/>
    <w:rsid w:val="00495EC6"/>
    <w:rsid w:val="004969E5"/>
    <w:rsid w:val="00496D58"/>
    <w:rsid w:val="00496E64"/>
    <w:rsid w:val="00496F2D"/>
    <w:rsid w:val="004970C2"/>
    <w:rsid w:val="00497460"/>
    <w:rsid w:val="00497D0B"/>
    <w:rsid w:val="00497E03"/>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F08"/>
    <w:rsid w:val="004A3677"/>
    <w:rsid w:val="004A3CDF"/>
    <w:rsid w:val="004A4111"/>
    <w:rsid w:val="004A4493"/>
    <w:rsid w:val="004A495E"/>
    <w:rsid w:val="004A4A2C"/>
    <w:rsid w:val="004A53B9"/>
    <w:rsid w:val="004A55CF"/>
    <w:rsid w:val="004A55D8"/>
    <w:rsid w:val="004A5651"/>
    <w:rsid w:val="004A5C0E"/>
    <w:rsid w:val="004A6415"/>
    <w:rsid w:val="004A6C7A"/>
    <w:rsid w:val="004A7742"/>
    <w:rsid w:val="004A799B"/>
    <w:rsid w:val="004A7A4A"/>
    <w:rsid w:val="004A7DBB"/>
    <w:rsid w:val="004B01BB"/>
    <w:rsid w:val="004B024F"/>
    <w:rsid w:val="004B0C7F"/>
    <w:rsid w:val="004B1948"/>
    <w:rsid w:val="004B1C68"/>
    <w:rsid w:val="004B1DCA"/>
    <w:rsid w:val="004B232E"/>
    <w:rsid w:val="004B2514"/>
    <w:rsid w:val="004B29A3"/>
    <w:rsid w:val="004B2D0D"/>
    <w:rsid w:val="004B3062"/>
    <w:rsid w:val="004B321F"/>
    <w:rsid w:val="004B33DE"/>
    <w:rsid w:val="004B379E"/>
    <w:rsid w:val="004B38AF"/>
    <w:rsid w:val="004B38D5"/>
    <w:rsid w:val="004B38E2"/>
    <w:rsid w:val="004B3C58"/>
    <w:rsid w:val="004B3DF7"/>
    <w:rsid w:val="004B3E01"/>
    <w:rsid w:val="004B3E56"/>
    <w:rsid w:val="004B4919"/>
    <w:rsid w:val="004B493C"/>
    <w:rsid w:val="004B4A71"/>
    <w:rsid w:val="004B516F"/>
    <w:rsid w:val="004B519B"/>
    <w:rsid w:val="004B5303"/>
    <w:rsid w:val="004B5556"/>
    <w:rsid w:val="004B55E0"/>
    <w:rsid w:val="004B597A"/>
    <w:rsid w:val="004B599B"/>
    <w:rsid w:val="004B64D3"/>
    <w:rsid w:val="004B65A8"/>
    <w:rsid w:val="004B666B"/>
    <w:rsid w:val="004B69D3"/>
    <w:rsid w:val="004B6BD6"/>
    <w:rsid w:val="004B6C29"/>
    <w:rsid w:val="004B7C8E"/>
    <w:rsid w:val="004C0328"/>
    <w:rsid w:val="004C0377"/>
    <w:rsid w:val="004C063D"/>
    <w:rsid w:val="004C068B"/>
    <w:rsid w:val="004C08A2"/>
    <w:rsid w:val="004C1307"/>
    <w:rsid w:val="004C1452"/>
    <w:rsid w:val="004C17C7"/>
    <w:rsid w:val="004C1B33"/>
    <w:rsid w:val="004C25B1"/>
    <w:rsid w:val="004C322E"/>
    <w:rsid w:val="004C327A"/>
    <w:rsid w:val="004C3FA7"/>
    <w:rsid w:val="004C4104"/>
    <w:rsid w:val="004C4691"/>
    <w:rsid w:val="004C477F"/>
    <w:rsid w:val="004C47C0"/>
    <w:rsid w:val="004C49DE"/>
    <w:rsid w:val="004C503D"/>
    <w:rsid w:val="004C5AE1"/>
    <w:rsid w:val="004C5EAA"/>
    <w:rsid w:val="004C6167"/>
    <w:rsid w:val="004C646F"/>
    <w:rsid w:val="004C66F0"/>
    <w:rsid w:val="004C6D96"/>
    <w:rsid w:val="004C70D9"/>
    <w:rsid w:val="004C76FF"/>
    <w:rsid w:val="004C7C44"/>
    <w:rsid w:val="004D05CD"/>
    <w:rsid w:val="004D0BA1"/>
    <w:rsid w:val="004D1740"/>
    <w:rsid w:val="004D17A6"/>
    <w:rsid w:val="004D18FF"/>
    <w:rsid w:val="004D235F"/>
    <w:rsid w:val="004D2B61"/>
    <w:rsid w:val="004D2E1D"/>
    <w:rsid w:val="004D33F8"/>
    <w:rsid w:val="004D3639"/>
    <w:rsid w:val="004D3E05"/>
    <w:rsid w:val="004D4543"/>
    <w:rsid w:val="004D5606"/>
    <w:rsid w:val="004D5D40"/>
    <w:rsid w:val="004D5D86"/>
    <w:rsid w:val="004D5FB9"/>
    <w:rsid w:val="004D61F3"/>
    <w:rsid w:val="004D643C"/>
    <w:rsid w:val="004D65A7"/>
    <w:rsid w:val="004D6695"/>
    <w:rsid w:val="004D67C8"/>
    <w:rsid w:val="004D68C3"/>
    <w:rsid w:val="004D6D46"/>
    <w:rsid w:val="004D6F2E"/>
    <w:rsid w:val="004D7442"/>
    <w:rsid w:val="004D7F2C"/>
    <w:rsid w:val="004D7F4A"/>
    <w:rsid w:val="004E095E"/>
    <w:rsid w:val="004E096B"/>
    <w:rsid w:val="004E0A86"/>
    <w:rsid w:val="004E0EB9"/>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644"/>
    <w:rsid w:val="004E4C52"/>
    <w:rsid w:val="004E4CB6"/>
    <w:rsid w:val="004E5748"/>
    <w:rsid w:val="004E5B26"/>
    <w:rsid w:val="004E5B79"/>
    <w:rsid w:val="004E6D2A"/>
    <w:rsid w:val="004E7153"/>
    <w:rsid w:val="004E7251"/>
    <w:rsid w:val="004E7356"/>
    <w:rsid w:val="004E7B16"/>
    <w:rsid w:val="004E7BF8"/>
    <w:rsid w:val="004E7CDF"/>
    <w:rsid w:val="004E7DCB"/>
    <w:rsid w:val="004F033E"/>
    <w:rsid w:val="004F04DE"/>
    <w:rsid w:val="004F09E3"/>
    <w:rsid w:val="004F09E8"/>
    <w:rsid w:val="004F0B91"/>
    <w:rsid w:val="004F0CB0"/>
    <w:rsid w:val="004F1515"/>
    <w:rsid w:val="004F1657"/>
    <w:rsid w:val="004F1B2E"/>
    <w:rsid w:val="004F1D0F"/>
    <w:rsid w:val="004F2374"/>
    <w:rsid w:val="004F26E1"/>
    <w:rsid w:val="004F28E1"/>
    <w:rsid w:val="004F2B7B"/>
    <w:rsid w:val="004F2CE3"/>
    <w:rsid w:val="004F2EBD"/>
    <w:rsid w:val="004F2F76"/>
    <w:rsid w:val="004F34E5"/>
    <w:rsid w:val="004F383D"/>
    <w:rsid w:val="004F3889"/>
    <w:rsid w:val="004F3ADB"/>
    <w:rsid w:val="004F3D66"/>
    <w:rsid w:val="004F40D7"/>
    <w:rsid w:val="004F484B"/>
    <w:rsid w:val="004F4BBE"/>
    <w:rsid w:val="004F4FAD"/>
    <w:rsid w:val="004F5161"/>
    <w:rsid w:val="004F5215"/>
    <w:rsid w:val="004F532C"/>
    <w:rsid w:val="004F55FC"/>
    <w:rsid w:val="004F5729"/>
    <w:rsid w:val="004F599A"/>
    <w:rsid w:val="004F5B39"/>
    <w:rsid w:val="004F6124"/>
    <w:rsid w:val="004F6FBF"/>
    <w:rsid w:val="004F70BE"/>
    <w:rsid w:val="004F76D3"/>
    <w:rsid w:val="00500482"/>
    <w:rsid w:val="00500483"/>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2B8"/>
    <w:rsid w:val="00503CF2"/>
    <w:rsid w:val="00504255"/>
    <w:rsid w:val="00504BCE"/>
    <w:rsid w:val="00504F4B"/>
    <w:rsid w:val="00505138"/>
    <w:rsid w:val="00505374"/>
    <w:rsid w:val="00505B65"/>
    <w:rsid w:val="00505FBE"/>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DFB"/>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614"/>
    <w:rsid w:val="005147EC"/>
    <w:rsid w:val="00514806"/>
    <w:rsid w:val="0051484D"/>
    <w:rsid w:val="00514B78"/>
    <w:rsid w:val="00514C5E"/>
    <w:rsid w:val="00514C6A"/>
    <w:rsid w:val="00515418"/>
    <w:rsid w:val="0051599E"/>
    <w:rsid w:val="00515A7A"/>
    <w:rsid w:val="00516584"/>
    <w:rsid w:val="00516924"/>
    <w:rsid w:val="00516C60"/>
    <w:rsid w:val="00517141"/>
    <w:rsid w:val="00517EFA"/>
    <w:rsid w:val="0052013A"/>
    <w:rsid w:val="0052081B"/>
    <w:rsid w:val="00520BB3"/>
    <w:rsid w:val="0052119B"/>
    <w:rsid w:val="00521406"/>
    <w:rsid w:val="00521D33"/>
    <w:rsid w:val="00521D3E"/>
    <w:rsid w:val="00521E1F"/>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A5"/>
    <w:rsid w:val="00523FB7"/>
    <w:rsid w:val="00524056"/>
    <w:rsid w:val="0052484A"/>
    <w:rsid w:val="00524943"/>
    <w:rsid w:val="00524E20"/>
    <w:rsid w:val="00524FF1"/>
    <w:rsid w:val="00525051"/>
    <w:rsid w:val="005252E9"/>
    <w:rsid w:val="00525407"/>
    <w:rsid w:val="00525434"/>
    <w:rsid w:val="00525835"/>
    <w:rsid w:val="00525DB2"/>
    <w:rsid w:val="00525FCE"/>
    <w:rsid w:val="0052688B"/>
    <w:rsid w:val="00526C42"/>
    <w:rsid w:val="00527987"/>
    <w:rsid w:val="00527EFF"/>
    <w:rsid w:val="0053003B"/>
    <w:rsid w:val="00530F1B"/>
    <w:rsid w:val="00531A90"/>
    <w:rsid w:val="00531B40"/>
    <w:rsid w:val="00531C10"/>
    <w:rsid w:val="00532BB4"/>
    <w:rsid w:val="00533601"/>
    <w:rsid w:val="00533BB6"/>
    <w:rsid w:val="0053407C"/>
    <w:rsid w:val="005345F6"/>
    <w:rsid w:val="00534B25"/>
    <w:rsid w:val="00534CB4"/>
    <w:rsid w:val="00534DCC"/>
    <w:rsid w:val="005356CE"/>
    <w:rsid w:val="00535BEF"/>
    <w:rsid w:val="0053614E"/>
    <w:rsid w:val="005363AD"/>
    <w:rsid w:val="005366CD"/>
    <w:rsid w:val="005367F7"/>
    <w:rsid w:val="00536AA9"/>
    <w:rsid w:val="00536C79"/>
    <w:rsid w:val="005376F0"/>
    <w:rsid w:val="00537810"/>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CB1"/>
    <w:rsid w:val="00542E9A"/>
    <w:rsid w:val="0054313E"/>
    <w:rsid w:val="0054321B"/>
    <w:rsid w:val="005434DD"/>
    <w:rsid w:val="00543D5A"/>
    <w:rsid w:val="005446D8"/>
    <w:rsid w:val="005447A7"/>
    <w:rsid w:val="00544B00"/>
    <w:rsid w:val="00544BAC"/>
    <w:rsid w:val="005451E2"/>
    <w:rsid w:val="005457C7"/>
    <w:rsid w:val="00545F87"/>
    <w:rsid w:val="00546795"/>
    <w:rsid w:val="00546C48"/>
    <w:rsid w:val="00546F20"/>
    <w:rsid w:val="00546FB1"/>
    <w:rsid w:val="005472AC"/>
    <w:rsid w:val="00547561"/>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20C"/>
    <w:rsid w:val="0055396C"/>
    <w:rsid w:val="00553CFA"/>
    <w:rsid w:val="00553E24"/>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BD9"/>
    <w:rsid w:val="005575DC"/>
    <w:rsid w:val="00557A94"/>
    <w:rsid w:val="00557AC3"/>
    <w:rsid w:val="00557D84"/>
    <w:rsid w:val="0056052F"/>
    <w:rsid w:val="00560716"/>
    <w:rsid w:val="0056099D"/>
    <w:rsid w:val="00561000"/>
    <w:rsid w:val="00561007"/>
    <w:rsid w:val="0056102E"/>
    <w:rsid w:val="005610E4"/>
    <w:rsid w:val="00561557"/>
    <w:rsid w:val="00561EDD"/>
    <w:rsid w:val="00562029"/>
    <w:rsid w:val="00562404"/>
    <w:rsid w:val="00562420"/>
    <w:rsid w:val="005629B3"/>
    <w:rsid w:val="00562FC5"/>
    <w:rsid w:val="0056331B"/>
    <w:rsid w:val="0056368A"/>
    <w:rsid w:val="00563737"/>
    <w:rsid w:val="00563864"/>
    <w:rsid w:val="00563DCC"/>
    <w:rsid w:val="00564456"/>
    <w:rsid w:val="0056452C"/>
    <w:rsid w:val="00564542"/>
    <w:rsid w:val="00564CCE"/>
    <w:rsid w:val="00564D31"/>
    <w:rsid w:val="00564E65"/>
    <w:rsid w:val="00565071"/>
    <w:rsid w:val="00565220"/>
    <w:rsid w:val="00565AE2"/>
    <w:rsid w:val="00565D12"/>
    <w:rsid w:val="00565EF2"/>
    <w:rsid w:val="00566543"/>
    <w:rsid w:val="0056670F"/>
    <w:rsid w:val="00567151"/>
    <w:rsid w:val="00567C55"/>
    <w:rsid w:val="00567DCB"/>
    <w:rsid w:val="00570299"/>
    <w:rsid w:val="00570390"/>
    <w:rsid w:val="00570C11"/>
    <w:rsid w:val="00570F23"/>
    <w:rsid w:val="00571787"/>
    <w:rsid w:val="00571B30"/>
    <w:rsid w:val="00572285"/>
    <w:rsid w:val="00572559"/>
    <w:rsid w:val="00572C79"/>
    <w:rsid w:val="005731C2"/>
    <w:rsid w:val="0057337D"/>
    <w:rsid w:val="00573735"/>
    <w:rsid w:val="005737A1"/>
    <w:rsid w:val="00573896"/>
    <w:rsid w:val="005738E4"/>
    <w:rsid w:val="005739CB"/>
    <w:rsid w:val="005739DC"/>
    <w:rsid w:val="00574067"/>
    <w:rsid w:val="00574BA3"/>
    <w:rsid w:val="00574CAA"/>
    <w:rsid w:val="00574CCE"/>
    <w:rsid w:val="0057524F"/>
    <w:rsid w:val="0057565B"/>
    <w:rsid w:val="00575B75"/>
    <w:rsid w:val="00575C6D"/>
    <w:rsid w:val="00576079"/>
    <w:rsid w:val="0057617F"/>
    <w:rsid w:val="005768E8"/>
    <w:rsid w:val="00576DA7"/>
    <w:rsid w:val="00576EAE"/>
    <w:rsid w:val="00576EDD"/>
    <w:rsid w:val="005774A5"/>
    <w:rsid w:val="005779AC"/>
    <w:rsid w:val="00580112"/>
    <w:rsid w:val="0058078F"/>
    <w:rsid w:val="0058092F"/>
    <w:rsid w:val="005819C6"/>
    <w:rsid w:val="00581CAA"/>
    <w:rsid w:val="00581F5D"/>
    <w:rsid w:val="00582211"/>
    <w:rsid w:val="00582743"/>
    <w:rsid w:val="00582BBA"/>
    <w:rsid w:val="00582BD7"/>
    <w:rsid w:val="00582F80"/>
    <w:rsid w:val="00583599"/>
    <w:rsid w:val="00583666"/>
    <w:rsid w:val="00583923"/>
    <w:rsid w:val="005839E7"/>
    <w:rsid w:val="00583C9E"/>
    <w:rsid w:val="005844B6"/>
    <w:rsid w:val="0058475E"/>
    <w:rsid w:val="00584770"/>
    <w:rsid w:val="00584EE9"/>
    <w:rsid w:val="00585FE5"/>
    <w:rsid w:val="0058657E"/>
    <w:rsid w:val="005866D3"/>
    <w:rsid w:val="00586897"/>
    <w:rsid w:val="00586AE7"/>
    <w:rsid w:val="00587004"/>
    <w:rsid w:val="005870FA"/>
    <w:rsid w:val="0058716A"/>
    <w:rsid w:val="005877AA"/>
    <w:rsid w:val="00587A51"/>
    <w:rsid w:val="00587B5D"/>
    <w:rsid w:val="005901B5"/>
    <w:rsid w:val="005902AE"/>
    <w:rsid w:val="0059090B"/>
    <w:rsid w:val="00590B29"/>
    <w:rsid w:val="00590CFC"/>
    <w:rsid w:val="005911B4"/>
    <w:rsid w:val="005912E5"/>
    <w:rsid w:val="005914D6"/>
    <w:rsid w:val="00591615"/>
    <w:rsid w:val="00591FCC"/>
    <w:rsid w:val="005921F7"/>
    <w:rsid w:val="00592A37"/>
    <w:rsid w:val="00592E0F"/>
    <w:rsid w:val="005931A1"/>
    <w:rsid w:val="005931F2"/>
    <w:rsid w:val="0059364D"/>
    <w:rsid w:val="00593ED3"/>
    <w:rsid w:val="0059436B"/>
    <w:rsid w:val="00594485"/>
    <w:rsid w:val="00594796"/>
    <w:rsid w:val="00594CCD"/>
    <w:rsid w:val="00594EF2"/>
    <w:rsid w:val="00594F34"/>
    <w:rsid w:val="005958F9"/>
    <w:rsid w:val="00595CA5"/>
    <w:rsid w:val="005960DA"/>
    <w:rsid w:val="0059663C"/>
    <w:rsid w:val="005966E7"/>
    <w:rsid w:val="005968BE"/>
    <w:rsid w:val="00596BE4"/>
    <w:rsid w:val="00597580"/>
    <w:rsid w:val="00597B1F"/>
    <w:rsid w:val="005A01B9"/>
    <w:rsid w:val="005A02E1"/>
    <w:rsid w:val="005A0384"/>
    <w:rsid w:val="005A065F"/>
    <w:rsid w:val="005A0810"/>
    <w:rsid w:val="005A0A99"/>
    <w:rsid w:val="005A0BBA"/>
    <w:rsid w:val="005A0E86"/>
    <w:rsid w:val="005A0F52"/>
    <w:rsid w:val="005A11DB"/>
    <w:rsid w:val="005A13D6"/>
    <w:rsid w:val="005A14AA"/>
    <w:rsid w:val="005A15D1"/>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D5"/>
    <w:rsid w:val="005A3515"/>
    <w:rsid w:val="005A3681"/>
    <w:rsid w:val="005A3698"/>
    <w:rsid w:val="005A37B0"/>
    <w:rsid w:val="005A389C"/>
    <w:rsid w:val="005A38F7"/>
    <w:rsid w:val="005A39FC"/>
    <w:rsid w:val="005A3E06"/>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556"/>
    <w:rsid w:val="005A7A8D"/>
    <w:rsid w:val="005A7CF6"/>
    <w:rsid w:val="005A7FAF"/>
    <w:rsid w:val="005B0254"/>
    <w:rsid w:val="005B028C"/>
    <w:rsid w:val="005B050E"/>
    <w:rsid w:val="005B09B6"/>
    <w:rsid w:val="005B0E06"/>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4063"/>
    <w:rsid w:val="005B40BF"/>
    <w:rsid w:val="005B43B0"/>
    <w:rsid w:val="005B500A"/>
    <w:rsid w:val="005B55F2"/>
    <w:rsid w:val="005B6078"/>
    <w:rsid w:val="005B6086"/>
    <w:rsid w:val="005B62E4"/>
    <w:rsid w:val="005B643A"/>
    <w:rsid w:val="005B6554"/>
    <w:rsid w:val="005B751D"/>
    <w:rsid w:val="005B7CE7"/>
    <w:rsid w:val="005C007A"/>
    <w:rsid w:val="005C02BE"/>
    <w:rsid w:val="005C02DF"/>
    <w:rsid w:val="005C06ED"/>
    <w:rsid w:val="005C0BF4"/>
    <w:rsid w:val="005C17A6"/>
    <w:rsid w:val="005C1B94"/>
    <w:rsid w:val="005C20B9"/>
    <w:rsid w:val="005C2260"/>
    <w:rsid w:val="005C2700"/>
    <w:rsid w:val="005C28B3"/>
    <w:rsid w:val="005C3AB3"/>
    <w:rsid w:val="005C4859"/>
    <w:rsid w:val="005C4E13"/>
    <w:rsid w:val="005C50B9"/>
    <w:rsid w:val="005C5486"/>
    <w:rsid w:val="005C576B"/>
    <w:rsid w:val="005C582B"/>
    <w:rsid w:val="005C5AEB"/>
    <w:rsid w:val="005C5E67"/>
    <w:rsid w:val="005C64D7"/>
    <w:rsid w:val="005C65BF"/>
    <w:rsid w:val="005C65E3"/>
    <w:rsid w:val="005C7215"/>
    <w:rsid w:val="005C782F"/>
    <w:rsid w:val="005C7A2B"/>
    <w:rsid w:val="005C7ADE"/>
    <w:rsid w:val="005C7C85"/>
    <w:rsid w:val="005D00CD"/>
    <w:rsid w:val="005D0356"/>
    <w:rsid w:val="005D0578"/>
    <w:rsid w:val="005D0893"/>
    <w:rsid w:val="005D0DED"/>
    <w:rsid w:val="005D0F4F"/>
    <w:rsid w:val="005D180D"/>
    <w:rsid w:val="005D194C"/>
    <w:rsid w:val="005D1C1E"/>
    <w:rsid w:val="005D2636"/>
    <w:rsid w:val="005D2946"/>
    <w:rsid w:val="005D2FA1"/>
    <w:rsid w:val="005D36C5"/>
    <w:rsid w:val="005D3819"/>
    <w:rsid w:val="005D3F2D"/>
    <w:rsid w:val="005D4618"/>
    <w:rsid w:val="005D4807"/>
    <w:rsid w:val="005D491E"/>
    <w:rsid w:val="005D4FCC"/>
    <w:rsid w:val="005D53C8"/>
    <w:rsid w:val="005D637A"/>
    <w:rsid w:val="005D649C"/>
    <w:rsid w:val="005D6EFD"/>
    <w:rsid w:val="005D7BA1"/>
    <w:rsid w:val="005E0618"/>
    <w:rsid w:val="005E09F6"/>
    <w:rsid w:val="005E0AF5"/>
    <w:rsid w:val="005E106C"/>
    <w:rsid w:val="005E1CEA"/>
    <w:rsid w:val="005E1E23"/>
    <w:rsid w:val="005E25A4"/>
    <w:rsid w:val="005E2960"/>
    <w:rsid w:val="005E2C44"/>
    <w:rsid w:val="005E3052"/>
    <w:rsid w:val="005E30C1"/>
    <w:rsid w:val="005E30D3"/>
    <w:rsid w:val="005E3958"/>
    <w:rsid w:val="005E3C40"/>
    <w:rsid w:val="005E3E81"/>
    <w:rsid w:val="005E4B98"/>
    <w:rsid w:val="005E4DB9"/>
    <w:rsid w:val="005E4DEA"/>
    <w:rsid w:val="005E6725"/>
    <w:rsid w:val="005E6CE1"/>
    <w:rsid w:val="005E6E43"/>
    <w:rsid w:val="005E7289"/>
    <w:rsid w:val="005E7612"/>
    <w:rsid w:val="005E77CA"/>
    <w:rsid w:val="005E7F4D"/>
    <w:rsid w:val="005F0333"/>
    <w:rsid w:val="005F034D"/>
    <w:rsid w:val="005F0480"/>
    <w:rsid w:val="005F067D"/>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E90"/>
    <w:rsid w:val="005F62A8"/>
    <w:rsid w:val="005F6397"/>
    <w:rsid w:val="005F6496"/>
    <w:rsid w:val="005F661E"/>
    <w:rsid w:val="005F67A0"/>
    <w:rsid w:val="005F68D8"/>
    <w:rsid w:val="005F69B0"/>
    <w:rsid w:val="005F6BC4"/>
    <w:rsid w:val="005F6D8F"/>
    <w:rsid w:val="005F7DA3"/>
    <w:rsid w:val="005F7EE2"/>
    <w:rsid w:val="005F7FCC"/>
    <w:rsid w:val="00600033"/>
    <w:rsid w:val="00600701"/>
    <w:rsid w:val="006008C2"/>
    <w:rsid w:val="006008C8"/>
    <w:rsid w:val="006009EA"/>
    <w:rsid w:val="00600A2A"/>
    <w:rsid w:val="00601290"/>
    <w:rsid w:val="00601706"/>
    <w:rsid w:val="00601F4A"/>
    <w:rsid w:val="00602023"/>
    <w:rsid w:val="00602082"/>
    <w:rsid w:val="00602111"/>
    <w:rsid w:val="0060214F"/>
    <w:rsid w:val="00602A58"/>
    <w:rsid w:val="00602E41"/>
    <w:rsid w:val="006032BB"/>
    <w:rsid w:val="0060368A"/>
    <w:rsid w:val="0060388C"/>
    <w:rsid w:val="00603D9B"/>
    <w:rsid w:val="00603F1F"/>
    <w:rsid w:val="00603FF3"/>
    <w:rsid w:val="0060442E"/>
    <w:rsid w:val="006045C6"/>
    <w:rsid w:val="00604835"/>
    <w:rsid w:val="00604928"/>
    <w:rsid w:val="00604FCF"/>
    <w:rsid w:val="00605384"/>
    <w:rsid w:val="006056E6"/>
    <w:rsid w:val="00605A98"/>
    <w:rsid w:val="00605B96"/>
    <w:rsid w:val="00606AC8"/>
    <w:rsid w:val="006070DC"/>
    <w:rsid w:val="00607D3B"/>
    <w:rsid w:val="00610186"/>
    <w:rsid w:val="00610807"/>
    <w:rsid w:val="00610E46"/>
    <w:rsid w:val="006113DE"/>
    <w:rsid w:val="0061223D"/>
    <w:rsid w:val="006125BA"/>
    <w:rsid w:val="00612730"/>
    <w:rsid w:val="00612849"/>
    <w:rsid w:val="00612DC4"/>
    <w:rsid w:val="006135F7"/>
    <w:rsid w:val="00613739"/>
    <w:rsid w:val="006137DE"/>
    <w:rsid w:val="0061381B"/>
    <w:rsid w:val="00613D1C"/>
    <w:rsid w:val="00614030"/>
    <w:rsid w:val="0061413E"/>
    <w:rsid w:val="006143C7"/>
    <w:rsid w:val="00615922"/>
    <w:rsid w:val="00615B41"/>
    <w:rsid w:val="006160C9"/>
    <w:rsid w:val="006160EE"/>
    <w:rsid w:val="00616700"/>
    <w:rsid w:val="006169A0"/>
    <w:rsid w:val="00616AFF"/>
    <w:rsid w:val="00616F7A"/>
    <w:rsid w:val="006174E6"/>
    <w:rsid w:val="00617618"/>
    <w:rsid w:val="0062009D"/>
    <w:rsid w:val="00620848"/>
    <w:rsid w:val="00620D00"/>
    <w:rsid w:val="00620E47"/>
    <w:rsid w:val="00620FE5"/>
    <w:rsid w:val="0062162D"/>
    <w:rsid w:val="0062179F"/>
    <w:rsid w:val="00621CBA"/>
    <w:rsid w:val="00621F36"/>
    <w:rsid w:val="0062215E"/>
    <w:rsid w:val="0062220F"/>
    <w:rsid w:val="00622210"/>
    <w:rsid w:val="00622300"/>
    <w:rsid w:val="006223CF"/>
    <w:rsid w:val="006224AC"/>
    <w:rsid w:val="006225A1"/>
    <w:rsid w:val="00622665"/>
    <w:rsid w:val="00622B92"/>
    <w:rsid w:val="00622D02"/>
    <w:rsid w:val="0062300D"/>
    <w:rsid w:val="006238CF"/>
    <w:rsid w:val="00623A63"/>
    <w:rsid w:val="00624020"/>
    <w:rsid w:val="006243B6"/>
    <w:rsid w:val="00624575"/>
    <w:rsid w:val="00624804"/>
    <w:rsid w:val="00624A1E"/>
    <w:rsid w:val="00624B46"/>
    <w:rsid w:val="00624B73"/>
    <w:rsid w:val="00624C55"/>
    <w:rsid w:val="00624D8B"/>
    <w:rsid w:val="00625297"/>
    <w:rsid w:val="00625347"/>
    <w:rsid w:val="00625576"/>
    <w:rsid w:val="006255B7"/>
    <w:rsid w:val="006262AB"/>
    <w:rsid w:val="006267BD"/>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51C"/>
    <w:rsid w:val="00633C54"/>
    <w:rsid w:val="00633E25"/>
    <w:rsid w:val="00634092"/>
    <w:rsid w:val="00634490"/>
    <w:rsid w:val="006345AC"/>
    <w:rsid w:val="00634B0E"/>
    <w:rsid w:val="00635289"/>
    <w:rsid w:val="00635734"/>
    <w:rsid w:val="00635926"/>
    <w:rsid w:val="00635945"/>
    <w:rsid w:val="00635AAC"/>
    <w:rsid w:val="00635F00"/>
    <w:rsid w:val="00635FA1"/>
    <w:rsid w:val="00635FC8"/>
    <w:rsid w:val="006360F5"/>
    <w:rsid w:val="00636127"/>
    <w:rsid w:val="0063631E"/>
    <w:rsid w:val="00636963"/>
    <w:rsid w:val="00636D3E"/>
    <w:rsid w:val="006372ED"/>
    <w:rsid w:val="00637621"/>
    <w:rsid w:val="00637721"/>
    <w:rsid w:val="00637971"/>
    <w:rsid w:val="00637D7A"/>
    <w:rsid w:val="0064080D"/>
    <w:rsid w:val="006417F6"/>
    <w:rsid w:val="00641A44"/>
    <w:rsid w:val="00641CEF"/>
    <w:rsid w:val="00642064"/>
    <w:rsid w:val="0064268E"/>
    <w:rsid w:val="00642972"/>
    <w:rsid w:val="00642B57"/>
    <w:rsid w:val="0064322F"/>
    <w:rsid w:val="00643300"/>
    <w:rsid w:val="0064425A"/>
    <w:rsid w:val="00644D74"/>
    <w:rsid w:val="00644EA7"/>
    <w:rsid w:val="00644F4C"/>
    <w:rsid w:val="006455D1"/>
    <w:rsid w:val="00645D6F"/>
    <w:rsid w:val="0064643A"/>
    <w:rsid w:val="00646A7C"/>
    <w:rsid w:val="006476AD"/>
    <w:rsid w:val="0065024B"/>
    <w:rsid w:val="006503A2"/>
    <w:rsid w:val="0065051E"/>
    <w:rsid w:val="00650713"/>
    <w:rsid w:val="00650977"/>
    <w:rsid w:val="00650BA1"/>
    <w:rsid w:val="00650E6B"/>
    <w:rsid w:val="00650EAE"/>
    <w:rsid w:val="00651155"/>
    <w:rsid w:val="00651182"/>
    <w:rsid w:val="006515A2"/>
    <w:rsid w:val="00651773"/>
    <w:rsid w:val="00651A7C"/>
    <w:rsid w:val="00651F48"/>
    <w:rsid w:val="006520E2"/>
    <w:rsid w:val="0065211E"/>
    <w:rsid w:val="0065218A"/>
    <w:rsid w:val="00652480"/>
    <w:rsid w:val="00652A08"/>
    <w:rsid w:val="00652AA5"/>
    <w:rsid w:val="00652B77"/>
    <w:rsid w:val="00652E8B"/>
    <w:rsid w:val="00652F5C"/>
    <w:rsid w:val="0065314E"/>
    <w:rsid w:val="00653488"/>
    <w:rsid w:val="006537A4"/>
    <w:rsid w:val="00653BB0"/>
    <w:rsid w:val="00653C4F"/>
    <w:rsid w:val="00654695"/>
    <w:rsid w:val="0065470D"/>
    <w:rsid w:val="00654C9A"/>
    <w:rsid w:val="00654D03"/>
    <w:rsid w:val="00655129"/>
    <w:rsid w:val="00655371"/>
    <w:rsid w:val="006553B6"/>
    <w:rsid w:val="006561D9"/>
    <w:rsid w:val="00656241"/>
    <w:rsid w:val="00656383"/>
    <w:rsid w:val="006565DE"/>
    <w:rsid w:val="00656722"/>
    <w:rsid w:val="00656E64"/>
    <w:rsid w:val="00656FB0"/>
    <w:rsid w:val="00657135"/>
    <w:rsid w:val="00657185"/>
    <w:rsid w:val="006572B2"/>
    <w:rsid w:val="00657869"/>
    <w:rsid w:val="00657A80"/>
    <w:rsid w:val="00657D87"/>
    <w:rsid w:val="00657DFE"/>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DB"/>
    <w:rsid w:val="00665CDF"/>
    <w:rsid w:val="00665E5C"/>
    <w:rsid w:val="0066683D"/>
    <w:rsid w:val="00666B12"/>
    <w:rsid w:val="00666BB8"/>
    <w:rsid w:val="006670D6"/>
    <w:rsid w:val="006670DF"/>
    <w:rsid w:val="006671B0"/>
    <w:rsid w:val="00667691"/>
    <w:rsid w:val="00670687"/>
    <w:rsid w:val="00670C6F"/>
    <w:rsid w:val="00670D08"/>
    <w:rsid w:val="006728DC"/>
    <w:rsid w:val="00672C53"/>
    <w:rsid w:val="00672D88"/>
    <w:rsid w:val="00672F55"/>
    <w:rsid w:val="00673283"/>
    <w:rsid w:val="00673AB8"/>
    <w:rsid w:val="006741C0"/>
    <w:rsid w:val="0067499A"/>
    <w:rsid w:val="00674DA9"/>
    <w:rsid w:val="00675223"/>
    <w:rsid w:val="00675301"/>
    <w:rsid w:val="0067560D"/>
    <w:rsid w:val="00675646"/>
    <w:rsid w:val="0067568F"/>
    <w:rsid w:val="00675C37"/>
    <w:rsid w:val="00676982"/>
    <w:rsid w:val="00676BF8"/>
    <w:rsid w:val="00676E39"/>
    <w:rsid w:val="006776AA"/>
    <w:rsid w:val="00677943"/>
    <w:rsid w:val="006806F3"/>
    <w:rsid w:val="00680F19"/>
    <w:rsid w:val="0068125C"/>
    <w:rsid w:val="006812C4"/>
    <w:rsid w:val="00681379"/>
    <w:rsid w:val="00681880"/>
    <w:rsid w:val="0068219B"/>
    <w:rsid w:val="00682C0D"/>
    <w:rsid w:val="00682E78"/>
    <w:rsid w:val="0068332A"/>
    <w:rsid w:val="00683700"/>
    <w:rsid w:val="006837BD"/>
    <w:rsid w:val="00683942"/>
    <w:rsid w:val="00683DDB"/>
    <w:rsid w:val="00684088"/>
    <w:rsid w:val="00684247"/>
    <w:rsid w:val="00684440"/>
    <w:rsid w:val="00684952"/>
    <w:rsid w:val="00684D41"/>
    <w:rsid w:val="00685605"/>
    <w:rsid w:val="00685940"/>
    <w:rsid w:val="00685A99"/>
    <w:rsid w:val="00685BBD"/>
    <w:rsid w:val="00686AEC"/>
    <w:rsid w:val="00687107"/>
    <w:rsid w:val="0068748F"/>
    <w:rsid w:val="006876A1"/>
    <w:rsid w:val="0068781D"/>
    <w:rsid w:val="006878D8"/>
    <w:rsid w:val="00687FDC"/>
    <w:rsid w:val="00687FDE"/>
    <w:rsid w:val="006903B7"/>
    <w:rsid w:val="00690575"/>
    <w:rsid w:val="00690B51"/>
    <w:rsid w:val="00690D25"/>
    <w:rsid w:val="0069135D"/>
    <w:rsid w:val="006914BB"/>
    <w:rsid w:val="006919FA"/>
    <w:rsid w:val="006921FD"/>
    <w:rsid w:val="0069240F"/>
    <w:rsid w:val="006926E9"/>
    <w:rsid w:val="006927B3"/>
    <w:rsid w:val="006927F0"/>
    <w:rsid w:val="006928C1"/>
    <w:rsid w:val="00692ABF"/>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19F"/>
    <w:rsid w:val="006962F6"/>
    <w:rsid w:val="006963B6"/>
    <w:rsid w:val="006968B0"/>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91"/>
    <w:rsid w:val="006A277C"/>
    <w:rsid w:val="006A2DAF"/>
    <w:rsid w:val="006A3012"/>
    <w:rsid w:val="006A3C2E"/>
    <w:rsid w:val="006A3EDA"/>
    <w:rsid w:val="006A4031"/>
    <w:rsid w:val="006A427D"/>
    <w:rsid w:val="006A43E4"/>
    <w:rsid w:val="006A45C8"/>
    <w:rsid w:val="006A48F1"/>
    <w:rsid w:val="006A4F90"/>
    <w:rsid w:val="006A5A9B"/>
    <w:rsid w:val="006A5D7B"/>
    <w:rsid w:val="006A6352"/>
    <w:rsid w:val="006A656A"/>
    <w:rsid w:val="006A66CB"/>
    <w:rsid w:val="006A6A94"/>
    <w:rsid w:val="006A74D3"/>
    <w:rsid w:val="006A74FA"/>
    <w:rsid w:val="006A77F9"/>
    <w:rsid w:val="006A7BE1"/>
    <w:rsid w:val="006A7C91"/>
    <w:rsid w:val="006B045B"/>
    <w:rsid w:val="006B0523"/>
    <w:rsid w:val="006B0649"/>
    <w:rsid w:val="006B0663"/>
    <w:rsid w:val="006B06C4"/>
    <w:rsid w:val="006B0E38"/>
    <w:rsid w:val="006B127B"/>
    <w:rsid w:val="006B12CD"/>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57B"/>
    <w:rsid w:val="006B56EA"/>
    <w:rsid w:val="006B5C41"/>
    <w:rsid w:val="006B5CD5"/>
    <w:rsid w:val="006B7A80"/>
    <w:rsid w:val="006B7BCD"/>
    <w:rsid w:val="006B7DBD"/>
    <w:rsid w:val="006C0138"/>
    <w:rsid w:val="006C0490"/>
    <w:rsid w:val="006C0520"/>
    <w:rsid w:val="006C10DC"/>
    <w:rsid w:val="006C15BB"/>
    <w:rsid w:val="006C1A4B"/>
    <w:rsid w:val="006C1C8D"/>
    <w:rsid w:val="006C1F79"/>
    <w:rsid w:val="006C2375"/>
    <w:rsid w:val="006C25D3"/>
    <w:rsid w:val="006C2860"/>
    <w:rsid w:val="006C2917"/>
    <w:rsid w:val="006C2F17"/>
    <w:rsid w:val="006C384C"/>
    <w:rsid w:val="006C38D9"/>
    <w:rsid w:val="006C40D3"/>
    <w:rsid w:val="006C4211"/>
    <w:rsid w:val="006C4680"/>
    <w:rsid w:val="006C48C8"/>
    <w:rsid w:val="006C4DFA"/>
    <w:rsid w:val="006C4E31"/>
    <w:rsid w:val="006C588E"/>
    <w:rsid w:val="006C58A6"/>
    <w:rsid w:val="006C5F49"/>
    <w:rsid w:val="006C5FC8"/>
    <w:rsid w:val="006C6076"/>
    <w:rsid w:val="006C6121"/>
    <w:rsid w:val="006C63A6"/>
    <w:rsid w:val="006C666E"/>
    <w:rsid w:val="006C6A7D"/>
    <w:rsid w:val="006C6ABD"/>
    <w:rsid w:val="006C6DED"/>
    <w:rsid w:val="006C7B68"/>
    <w:rsid w:val="006C7C6E"/>
    <w:rsid w:val="006C7E36"/>
    <w:rsid w:val="006C7F0F"/>
    <w:rsid w:val="006D00B2"/>
    <w:rsid w:val="006D0244"/>
    <w:rsid w:val="006D0FAB"/>
    <w:rsid w:val="006D12E6"/>
    <w:rsid w:val="006D17BE"/>
    <w:rsid w:val="006D1EFF"/>
    <w:rsid w:val="006D28F9"/>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5DF"/>
    <w:rsid w:val="006D599E"/>
    <w:rsid w:val="006D5AA9"/>
    <w:rsid w:val="006D602B"/>
    <w:rsid w:val="006D6E57"/>
    <w:rsid w:val="006D6EEB"/>
    <w:rsid w:val="006D6EF4"/>
    <w:rsid w:val="006D7456"/>
    <w:rsid w:val="006D752B"/>
    <w:rsid w:val="006D78CD"/>
    <w:rsid w:val="006D7959"/>
    <w:rsid w:val="006D7F87"/>
    <w:rsid w:val="006E015A"/>
    <w:rsid w:val="006E0336"/>
    <w:rsid w:val="006E05EB"/>
    <w:rsid w:val="006E0714"/>
    <w:rsid w:val="006E095C"/>
    <w:rsid w:val="006E09E7"/>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11"/>
    <w:rsid w:val="006E34C2"/>
    <w:rsid w:val="006E3EA1"/>
    <w:rsid w:val="006E4328"/>
    <w:rsid w:val="006E4713"/>
    <w:rsid w:val="006E4755"/>
    <w:rsid w:val="006E4CC8"/>
    <w:rsid w:val="006E52CD"/>
    <w:rsid w:val="006E5622"/>
    <w:rsid w:val="006E56C3"/>
    <w:rsid w:val="006E6038"/>
    <w:rsid w:val="006E637F"/>
    <w:rsid w:val="006E6BC3"/>
    <w:rsid w:val="006E6BDE"/>
    <w:rsid w:val="006E6D46"/>
    <w:rsid w:val="006E6DE3"/>
    <w:rsid w:val="006E6E9F"/>
    <w:rsid w:val="006E6F3F"/>
    <w:rsid w:val="006E71CC"/>
    <w:rsid w:val="006E776B"/>
    <w:rsid w:val="006F0235"/>
    <w:rsid w:val="006F0394"/>
    <w:rsid w:val="006F0FA1"/>
    <w:rsid w:val="006F1D75"/>
    <w:rsid w:val="006F21DC"/>
    <w:rsid w:val="006F22FB"/>
    <w:rsid w:val="006F2407"/>
    <w:rsid w:val="006F2837"/>
    <w:rsid w:val="006F2944"/>
    <w:rsid w:val="006F327E"/>
    <w:rsid w:val="006F333A"/>
    <w:rsid w:val="006F3564"/>
    <w:rsid w:val="006F36B6"/>
    <w:rsid w:val="006F390D"/>
    <w:rsid w:val="006F497F"/>
    <w:rsid w:val="006F4AD2"/>
    <w:rsid w:val="006F4D4C"/>
    <w:rsid w:val="006F51BE"/>
    <w:rsid w:val="006F52EA"/>
    <w:rsid w:val="006F5701"/>
    <w:rsid w:val="006F5776"/>
    <w:rsid w:val="006F57D4"/>
    <w:rsid w:val="006F62AA"/>
    <w:rsid w:val="006F6514"/>
    <w:rsid w:val="006F65CF"/>
    <w:rsid w:val="006F6BAE"/>
    <w:rsid w:val="006F6CEC"/>
    <w:rsid w:val="006F70A1"/>
    <w:rsid w:val="006F74DC"/>
    <w:rsid w:val="007002AF"/>
    <w:rsid w:val="007006CE"/>
    <w:rsid w:val="007008E1"/>
    <w:rsid w:val="0070110F"/>
    <w:rsid w:val="00701522"/>
    <w:rsid w:val="0070158A"/>
    <w:rsid w:val="007017D6"/>
    <w:rsid w:val="00701989"/>
    <w:rsid w:val="00701D34"/>
    <w:rsid w:val="00701D6D"/>
    <w:rsid w:val="00701DA7"/>
    <w:rsid w:val="007027A3"/>
    <w:rsid w:val="0070316E"/>
    <w:rsid w:val="0070378E"/>
    <w:rsid w:val="00703B0E"/>
    <w:rsid w:val="00703BBD"/>
    <w:rsid w:val="00703FB6"/>
    <w:rsid w:val="007047BA"/>
    <w:rsid w:val="0070485F"/>
    <w:rsid w:val="007048C6"/>
    <w:rsid w:val="00704A53"/>
    <w:rsid w:val="00704DF3"/>
    <w:rsid w:val="007050A6"/>
    <w:rsid w:val="007053FA"/>
    <w:rsid w:val="007054F5"/>
    <w:rsid w:val="007057AA"/>
    <w:rsid w:val="007057DE"/>
    <w:rsid w:val="00705B02"/>
    <w:rsid w:val="00705DBE"/>
    <w:rsid w:val="00705E5F"/>
    <w:rsid w:val="00705E98"/>
    <w:rsid w:val="00706003"/>
    <w:rsid w:val="007060E8"/>
    <w:rsid w:val="0070688D"/>
    <w:rsid w:val="007068AF"/>
    <w:rsid w:val="007076FC"/>
    <w:rsid w:val="00710051"/>
    <w:rsid w:val="0071053A"/>
    <w:rsid w:val="00710540"/>
    <w:rsid w:val="007105AE"/>
    <w:rsid w:val="00710D23"/>
    <w:rsid w:val="00710DB7"/>
    <w:rsid w:val="00710ECC"/>
    <w:rsid w:val="00710FC7"/>
    <w:rsid w:val="0071104F"/>
    <w:rsid w:val="00711808"/>
    <w:rsid w:val="00711E20"/>
    <w:rsid w:val="00711F3E"/>
    <w:rsid w:val="00711FB3"/>
    <w:rsid w:val="00711FD1"/>
    <w:rsid w:val="00712626"/>
    <w:rsid w:val="00712E03"/>
    <w:rsid w:val="007132F7"/>
    <w:rsid w:val="00713392"/>
    <w:rsid w:val="00713CA5"/>
    <w:rsid w:val="00713F8E"/>
    <w:rsid w:val="007140DA"/>
    <w:rsid w:val="007141A0"/>
    <w:rsid w:val="0071571B"/>
    <w:rsid w:val="00715E34"/>
    <w:rsid w:val="00716A89"/>
    <w:rsid w:val="00717599"/>
    <w:rsid w:val="007176E9"/>
    <w:rsid w:val="007178CB"/>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AFD"/>
    <w:rsid w:val="00723DCE"/>
    <w:rsid w:val="007241D3"/>
    <w:rsid w:val="007242BC"/>
    <w:rsid w:val="00724677"/>
    <w:rsid w:val="007247E7"/>
    <w:rsid w:val="00724808"/>
    <w:rsid w:val="00724AEC"/>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4F8"/>
    <w:rsid w:val="00727939"/>
    <w:rsid w:val="0073017F"/>
    <w:rsid w:val="00730307"/>
    <w:rsid w:val="0073047D"/>
    <w:rsid w:val="00730B5B"/>
    <w:rsid w:val="00730FBC"/>
    <w:rsid w:val="007316C6"/>
    <w:rsid w:val="00731912"/>
    <w:rsid w:val="007326F7"/>
    <w:rsid w:val="0073300B"/>
    <w:rsid w:val="00733351"/>
    <w:rsid w:val="00733434"/>
    <w:rsid w:val="00734050"/>
    <w:rsid w:val="0073492C"/>
    <w:rsid w:val="00734E1A"/>
    <w:rsid w:val="00735AD1"/>
    <w:rsid w:val="00735BB4"/>
    <w:rsid w:val="00735D1B"/>
    <w:rsid w:val="00735EDF"/>
    <w:rsid w:val="0073602B"/>
    <w:rsid w:val="007363CF"/>
    <w:rsid w:val="00736DDE"/>
    <w:rsid w:val="00737118"/>
    <w:rsid w:val="00737AEA"/>
    <w:rsid w:val="00740085"/>
    <w:rsid w:val="007407DC"/>
    <w:rsid w:val="00740C60"/>
    <w:rsid w:val="00740E30"/>
    <w:rsid w:val="007412B0"/>
    <w:rsid w:val="00741662"/>
    <w:rsid w:val="00741C45"/>
    <w:rsid w:val="007422C9"/>
    <w:rsid w:val="0074278F"/>
    <w:rsid w:val="00742C86"/>
    <w:rsid w:val="007446C4"/>
    <w:rsid w:val="00744B07"/>
    <w:rsid w:val="00744BB3"/>
    <w:rsid w:val="00744D87"/>
    <w:rsid w:val="0074512A"/>
    <w:rsid w:val="00745268"/>
    <w:rsid w:val="00745480"/>
    <w:rsid w:val="007458D8"/>
    <w:rsid w:val="007459E4"/>
    <w:rsid w:val="00745DB0"/>
    <w:rsid w:val="00745E63"/>
    <w:rsid w:val="007464AA"/>
    <w:rsid w:val="007465C3"/>
    <w:rsid w:val="00746D9B"/>
    <w:rsid w:val="00746E55"/>
    <w:rsid w:val="00746FDC"/>
    <w:rsid w:val="007471E4"/>
    <w:rsid w:val="0074732E"/>
    <w:rsid w:val="007473B7"/>
    <w:rsid w:val="007479C7"/>
    <w:rsid w:val="00747BB6"/>
    <w:rsid w:val="00747BF7"/>
    <w:rsid w:val="00750561"/>
    <w:rsid w:val="007505B4"/>
    <w:rsid w:val="00750BBF"/>
    <w:rsid w:val="00750D0C"/>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E25"/>
    <w:rsid w:val="007540EA"/>
    <w:rsid w:val="00754135"/>
    <w:rsid w:val="00754184"/>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999"/>
    <w:rsid w:val="00760C4A"/>
    <w:rsid w:val="00760D55"/>
    <w:rsid w:val="0076122C"/>
    <w:rsid w:val="007613D3"/>
    <w:rsid w:val="00761693"/>
    <w:rsid w:val="0076170E"/>
    <w:rsid w:val="007619F1"/>
    <w:rsid w:val="00761FAF"/>
    <w:rsid w:val="00762400"/>
    <w:rsid w:val="0076292C"/>
    <w:rsid w:val="00762AD9"/>
    <w:rsid w:val="00762D51"/>
    <w:rsid w:val="00762D60"/>
    <w:rsid w:val="00762F04"/>
    <w:rsid w:val="00762FAB"/>
    <w:rsid w:val="007630DD"/>
    <w:rsid w:val="0076318C"/>
    <w:rsid w:val="007631A3"/>
    <w:rsid w:val="0076324E"/>
    <w:rsid w:val="007633C4"/>
    <w:rsid w:val="007638AA"/>
    <w:rsid w:val="007641C7"/>
    <w:rsid w:val="007644B1"/>
    <w:rsid w:val="00764A35"/>
    <w:rsid w:val="00764C5B"/>
    <w:rsid w:val="00764E05"/>
    <w:rsid w:val="007653E6"/>
    <w:rsid w:val="00765543"/>
    <w:rsid w:val="007657CC"/>
    <w:rsid w:val="00765966"/>
    <w:rsid w:val="00766124"/>
    <w:rsid w:val="0076661E"/>
    <w:rsid w:val="0076686D"/>
    <w:rsid w:val="00766A5A"/>
    <w:rsid w:val="00766A9A"/>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A9D"/>
    <w:rsid w:val="00770EA5"/>
    <w:rsid w:val="00771299"/>
    <w:rsid w:val="00771341"/>
    <w:rsid w:val="00771464"/>
    <w:rsid w:val="0077150B"/>
    <w:rsid w:val="00771535"/>
    <w:rsid w:val="00771722"/>
    <w:rsid w:val="007719AC"/>
    <w:rsid w:val="007727F9"/>
    <w:rsid w:val="00772CBA"/>
    <w:rsid w:val="00772D80"/>
    <w:rsid w:val="00772F48"/>
    <w:rsid w:val="0077429F"/>
    <w:rsid w:val="00774B7C"/>
    <w:rsid w:val="00774C8B"/>
    <w:rsid w:val="00774C9E"/>
    <w:rsid w:val="00774E8D"/>
    <w:rsid w:val="00775714"/>
    <w:rsid w:val="0077588C"/>
    <w:rsid w:val="007761B3"/>
    <w:rsid w:val="0077671B"/>
    <w:rsid w:val="00776CC8"/>
    <w:rsid w:val="00776CEC"/>
    <w:rsid w:val="00776F95"/>
    <w:rsid w:val="007775F5"/>
    <w:rsid w:val="00777AF0"/>
    <w:rsid w:val="0078020C"/>
    <w:rsid w:val="00780452"/>
    <w:rsid w:val="00780610"/>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C74"/>
    <w:rsid w:val="00784E80"/>
    <w:rsid w:val="00785DA8"/>
    <w:rsid w:val="00785F45"/>
    <w:rsid w:val="00786130"/>
    <w:rsid w:val="007864A2"/>
    <w:rsid w:val="00786813"/>
    <w:rsid w:val="00787035"/>
    <w:rsid w:val="0078757D"/>
    <w:rsid w:val="007878A8"/>
    <w:rsid w:val="00787DF8"/>
    <w:rsid w:val="00787E9B"/>
    <w:rsid w:val="007907D1"/>
    <w:rsid w:val="00790E52"/>
    <w:rsid w:val="00791274"/>
    <w:rsid w:val="007916EF"/>
    <w:rsid w:val="007919E5"/>
    <w:rsid w:val="00791C7D"/>
    <w:rsid w:val="00791CE5"/>
    <w:rsid w:val="00791D17"/>
    <w:rsid w:val="00792528"/>
    <w:rsid w:val="00792867"/>
    <w:rsid w:val="00792C95"/>
    <w:rsid w:val="00792FE6"/>
    <w:rsid w:val="0079321F"/>
    <w:rsid w:val="00793B92"/>
    <w:rsid w:val="00793ED7"/>
    <w:rsid w:val="0079485A"/>
    <w:rsid w:val="007949BA"/>
    <w:rsid w:val="007949EC"/>
    <w:rsid w:val="00794AF2"/>
    <w:rsid w:val="00794B93"/>
    <w:rsid w:val="00794D3D"/>
    <w:rsid w:val="007951F5"/>
    <w:rsid w:val="007954F0"/>
    <w:rsid w:val="007958FA"/>
    <w:rsid w:val="00795A28"/>
    <w:rsid w:val="00796897"/>
    <w:rsid w:val="00796898"/>
    <w:rsid w:val="00796BB6"/>
    <w:rsid w:val="00796C1B"/>
    <w:rsid w:val="00796CFD"/>
    <w:rsid w:val="00796E21"/>
    <w:rsid w:val="00796E5B"/>
    <w:rsid w:val="00796FB2"/>
    <w:rsid w:val="007971AD"/>
    <w:rsid w:val="007979D8"/>
    <w:rsid w:val="00797B17"/>
    <w:rsid w:val="00797B75"/>
    <w:rsid w:val="007A0275"/>
    <w:rsid w:val="007A066B"/>
    <w:rsid w:val="007A07D4"/>
    <w:rsid w:val="007A07EC"/>
    <w:rsid w:val="007A0D99"/>
    <w:rsid w:val="007A0DAE"/>
    <w:rsid w:val="007A16BE"/>
    <w:rsid w:val="007A172B"/>
    <w:rsid w:val="007A182A"/>
    <w:rsid w:val="007A1AFC"/>
    <w:rsid w:val="007A1EEC"/>
    <w:rsid w:val="007A1F26"/>
    <w:rsid w:val="007A249E"/>
    <w:rsid w:val="007A25FC"/>
    <w:rsid w:val="007A2A54"/>
    <w:rsid w:val="007A2AA6"/>
    <w:rsid w:val="007A38F0"/>
    <w:rsid w:val="007A3AD5"/>
    <w:rsid w:val="007A3C7E"/>
    <w:rsid w:val="007A3E39"/>
    <w:rsid w:val="007A44E3"/>
    <w:rsid w:val="007A45C4"/>
    <w:rsid w:val="007A47CB"/>
    <w:rsid w:val="007A506F"/>
    <w:rsid w:val="007A542F"/>
    <w:rsid w:val="007A5EE7"/>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137C"/>
    <w:rsid w:val="007B1D44"/>
    <w:rsid w:val="007B2213"/>
    <w:rsid w:val="007B2B58"/>
    <w:rsid w:val="007B2E31"/>
    <w:rsid w:val="007B2F1F"/>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5E6"/>
    <w:rsid w:val="007B6F8F"/>
    <w:rsid w:val="007B7279"/>
    <w:rsid w:val="007B7592"/>
    <w:rsid w:val="007B7E73"/>
    <w:rsid w:val="007C01D6"/>
    <w:rsid w:val="007C0977"/>
    <w:rsid w:val="007C0F9E"/>
    <w:rsid w:val="007C0FF9"/>
    <w:rsid w:val="007C162B"/>
    <w:rsid w:val="007C17EF"/>
    <w:rsid w:val="007C1A6B"/>
    <w:rsid w:val="007C20CF"/>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55E"/>
    <w:rsid w:val="007C6041"/>
    <w:rsid w:val="007C609E"/>
    <w:rsid w:val="007C6320"/>
    <w:rsid w:val="007C6450"/>
    <w:rsid w:val="007C65AB"/>
    <w:rsid w:val="007C6C06"/>
    <w:rsid w:val="007C6D3C"/>
    <w:rsid w:val="007C6DCE"/>
    <w:rsid w:val="007C7935"/>
    <w:rsid w:val="007C7C93"/>
    <w:rsid w:val="007C7EC1"/>
    <w:rsid w:val="007C7EF5"/>
    <w:rsid w:val="007C7FEF"/>
    <w:rsid w:val="007D05CD"/>
    <w:rsid w:val="007D0722"/>
    <w:rsid w:val="007D0813"/>
    <w:rsid w:val="007D0B5D"/>
    <w:rsid w:val="007D0CE2"/>
    <w:rsid w:val="007D0E2C"/>
    <w:rsid w:val="007D101A"/>
    <w:rsid w:val="007D1968"/>
    <w:rsid w:val="007D1C0C"/>
    <w:rsid w:val="007D1E03"/>
    <w:rsid w:val="007D22AD"/>
    <w:rsid w:val="007D24F3"/>
    <w:rsid w:val="007D2554"/>
    <w:rsid w:val="007D2CF8"/>
    <w:rsid w:val="007D2EBF"/>
    <w:rsid w:val="007D32AD"/>
    <w:rsid w:val="007D379A"/>
    <w:rsid w:val="007D3933"/>
    <w:rsid w:val="007D3B40"/>
    <w:rsid w:val="007D3CE5"/>
    <w:rsid w:val="007D3D08"/>
    <w:rsid w:val="007D422F"/>
    <w:rsid w:val="007D45A8"/>
    <w:rsid w:val="007D465D"/>
    <w:rsid w:val="007D4F36"/>
    <w:rsid w:val="007D4FFB"/>
    <w:rsid w:val="007D5AB2"/>
    <w:rsid w:val="007D5D9D"/>
    <w:rsid w:val="007D61EC"/>
    <w:rsid w:val="007D6916"/>
    <w:rsid w:val="007D6A3F"/>
    <w:rsid w:val="007D6ABB"/>
    <w:rsid w:val="007D6D82"/>
    <w:rsid w:val="007D71A6"/>
    <w:rsid w:val="007D758B"/>
    <w:rsid w:val="007D763C"/>
    <w:rsid w:val="007D76EA"/>
    <w:rsid w:val="007D7810"/>
    <w:rsid w:val="007D7D00"/>
    <w:rsid w:val="007D7ED0"/>
    <w:rsid w:val="007E004E"/>
    <w:rsid w:val="007E004F"/>
    <w:rsid w:val="007E0919"/>
    <w:rsid w:val="007E0EBA"/>
    <w:rsid w:val="007E1636"/>
    <w:rsid w:val="007E1E36"/>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D9"/>
    <w:rsid w:val="007E534C"/>
    <w:rsid w:val="007E5469"/>
    <w:rsid w:val="007E55B9"/>
    <w:rsid w:val="007E55F7"/>
    <w:rsid w:val="007E59A2"/>
    <w:rsid w:val="007E5AFC"/>
    <w:rsid w:val="007E5CDB"/>
    <w:rsid w:val="007E5F4B"/>
    <w:rsid w:val="007E6230"/>
    <w:rsid w:val="007E6500"/>
    <w:rsid w:val="007E6CB4"/>
    <w:rsid w:val="007E7140"/>
    <w:rsid w:val="007E78D9"/>
    <w:rsid w:val="007F0805"/>
    <w:rsid w:val="007F0844"/>
    <w:rsid w:val="007F08F9"/>
    <w:rsid w:val="007F0CD4"/>
    <w:rsid w:val="007F12C4"/>
    <w:rsid w:val="007F201B"/>
    <w:rsid w:val="007F220A"/>
    <w:rsid w:val="007F2481"/>
    <w:rsid w:val="007F29D9"/>
    <w:rsid w:val="007F2AF5"/>
    <w:rsid w:val="007F38D8"/>
    <w:rsid w:val="007F3A85"/>
    <w:rsid w:val="007F5072"/>
    <w:rsid w:val="007F530A"/>
    <w:rsid w:val="007F5776"/>
    <w:rsid w:val="007F5811"/>
    <w:rsid w:val="007F59B7"/>
    <w:rsid w:val="007F5BB4"/>
    <w:rsid w:val="007F5CD2"/>
    <w:rsid w:val="007F5FD2"/>
    <w:rsid w:val="007F5FF4"/>
    <w:rsid w:val="007F6336"/>
    <w:rsid w:val="007F65A2"/>
    <w:rsid w:val="007F6E65"/>
    <w:rsid w:val="007F6F01"/>
    <w:rsid w:val="007F7133"/>
    <w:rsid w:val="007F7271"/>
    <w:rsid w:val="007F74E4"/>
    <w:rsid w:val="007F770B"/>
    <w:rsid w:val="007F77AE"/>
    <w:rsid w:val="007F7F88"/>
    <w:rsid w:val="008000A4"/>
    <w:rsid w:val="0080023E"/>
    <w:rsid w:val="008002F0"/>
    <w:rsid w:val="0080074F"/>
    <w:rsid w:val="00800F2A"/>
    <w:rsid w:val="00801203"/>
    <w:rsid w:val="0080157B"/>
    <w:rsid w:val="00801753"/>
    <w:rsid w:val="008019C5"/>
    <w:rsid w:val="00801AE1"/>
    <w:rsid w:val="00802345"/>
    <w:rsid w:val="0080239E"/>
    <w:rsid w:val="008026BB"/>
    <w:rsid w:val="008027E0"/>
    <w:rsid w:val="00802886"/>
    <w:rsid w:val="00802A9E"/>
    <w:rsid w:val="00802B1B"/>
    <w:rsid w:val="00802B38"/>
    <w:rsid w:val="00802B72"/>
    <w:rsid w:val="00802BB2"/>
    <w:rsid w:val="00802C47"/>
    <w:rsid w:val="00802F06"/>
    <w:rsid w:val="008036F3"/>
    <w:rsid w:val="00803ABB"/>
    <w:rsid w:val="00803D24"/>
    <w:rsid w:val="008042B5"/>
    <w:rsid w:val="00804437"/>
    <w:rsid w:val="008047E7"/>
    <w:rsid w:val="00804BE4"/>
    <w:rsid w:val="00804F30"/>
    <w:rsid w:val="008055B4"/>
    <w:rsid w:val="0080575D"/>
    <w:rsid w:val="0080590A"/>
    <w:rsid w:val="00805ED6"/>
    <w:rsid w:val="00805FD6"/>
    <w:rsid w:val="00806039"/>
    <w:rsid w:val="0080618C"/>
    <w:rsid w:val="0080688C"/>
    <w:rsid w:val="008068E8"/>
    <w:rsid w:val="008069DB"/>
    <w:rsid w:val="00806C4B"/>
    <w:rsid w:val="00806ED0"/>
    <w:rsid w:val="00806FB6"/>
    <w:rsid w:val="008071C2"/>
    <w:rsid w:val="00807801"/>
    <w:rsid w:val="0080794B"/>
    <w:rsid w:val="008104C8"/>
    <w:rsid w:val="00810537"/>
    <w:rsid w:val="00810C61"/>
    <w:rsid w:val="00811135"/>
    <w:rsid w:val="00811346"/>
    <w:rsid w:val="008115F4"/>
    <w:rsid w:val="00811A9C"/>
    <w:rsid w:val="00811FED"/>
    <w:rsid w:val="00812140"/>
    <w:rsid w:val="008123C9"/>
    <w:rsid w:val="00812736"/>
    <w:rsid w:val="00813487"/>
    <w:rsid w:val="0081370A"/>
    <w:rsid w:val="00813840"/>
    <w:rsid w:val="00813A37"/>
    <w:rsid w:val="00813CD0"/>
    <w:rsid w:val="00813E5F"/>
    <w:rsid w:val="00813F40"/>
    <w:rsid w:val="00814339"/>
    <w:rsid w:val="00814A1D"/>
    <w:rsid w:val="00814A4A"/>
    <w:rsid w:val="00814BFE"/>
    <w:rsid w:val="008150C3"/>
    <w:rsid w:val="00815347"/>
    <w:rsid w:val="00815B5B"/>
    <w:rsid w:val="00815C44"/>
    <w:rsid w:val="00816443"/>
    <w:rsid w:val="0081684B"/>
    <w:rsid w:val="00816A57"/>
    <w:rsid w:val="00816BC0"/>
    <w:rsid w:val="00816CC0"/>
    <w:rsid w:val="00817195"/>
    <w:rsid w:val="00817712"/>
    <w:rsid w:val="00817B5F"/>
    <w:rsid w:val="008201FC"/>
    <w:rsid w:val="008205AA"/>
    <w:rsid w:val="008205D6"/>
    <w:rsid w:val="00820725"/>
    <w:rsid w:val="00820892"/>
    <w:rsid w:val="00820C54"/>
    <w:rsid w:val="008211E0"/>
    <w:rsid w:val="00821510"/>
    <w:rsid w:val="00821840"/>
    <w:rsid w:val="00821945"/>
    <w:rsid w:val="00821C5F"/>
    <w:rsid w:val="00821DC1"/>
    <w:rsid w:val="008229C3"/>
    <w:rsid w:val="00822FC8"/>
    <w:rsid w:val="008230D3"/>
    <w:rsid w:val="008235D6"/>
    <w:rsid w:val="00823782"/>
    <w:rsid w:val="00823D48"/>
    <w:rsid w:val="0082436C"/>
    <w:rsid w:val="00825131"/>
    <w:rsid w:val="00825821"/>
    <w:rsid w:val="00825B11"/>
    <w:rsid w:val="00825D57"/>
    <w:rsid w:val="00825ED6"/>
    <w:rsid w:val="0082636F"/>
    <w:rsid w:val="00826ABB"/>
    <w:rsid w:val="00826CD7"/>
    <w:rsid w:val="00827129"/>
    <w:rsid w:val="00827873"/>
    <w:rsid w:val="00827952"/>
    <w:rsid w:val="00827B02"/>
    <w:rsid w:val="00830029"/>
    <w:rsid w:val="00830872"/>
    <w:rsid w:val="0083114E"/>
    <w:rsid w:val="00831934"/>
    <w:rsid w:val="00831C84"/>
    <w:rsid w:val="00831CC2"/>
    <w:rsid w:val="00831F79"/>
    <w:rsid w:val="008320CF"/>
    <w:rsid w:val="00832353"/>
    <w:rsid w:val="00832ADA"/>
    <w:rsid w:val="00833343"/>
    <w:rsid w:val="00833478"/>
    <w:rsid w:val="008338B5"/>
    <w:rsid w:val="00833B56"/>
    <w:rsid w:val="00833E2E"/>
    <w:rsid w:val="00834319"/>
    <w:rsid w:val="00834478"/>
    <w:rsid w:val="0083471A"/>
    <w:rsid w:val="0083483D"/>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B5"/>
    <w:rsid w:val="0084031E"/>
    <w:rsid w:val="0084039B"/>
    <w:rsid w:val="008406A4"/>
    <w:rsid w:val="008419DF"/>
    <w:rsid w:val="00841B5C"/>
    <w:rsid w:val="00841E3D"/>
    <w:rsid w:val="008421BC"/>
    <w:rsid w:val="00842775"/>
    <w:rsid w:val="00842A07"/>
    <w:rsid w:val="00842BEC"/>
    <w:rsid w:val="008434CC"/>
    <w:rsid w:val="00843ACF"/>
    <w:rsid w:val="0084407D"/>
    <w:rsid w:val="0084410B"/>
    <w:rsid w:val="008443E3"/>
    <w:rsid w:val="00844664"/>
    <w:rsid w:val="00845525"/>
    <w:rsid w:val="00845591"/>
    <w:rsid w:val="00845B83"/>
    <w:rsid w:val="00845F43"/>
    <w:rsid w:val="0084631A"/>
    <w:rsid w:val="008469A3"/>
    <w:rsid w:val="00846B1C"/>
    <w:rsid w:val="00846D9E"/>
    <w:rsid w:val="00846F38"/>
    <w:rsid w:val="00847713"/>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5B7B"/>
    <w:rsid w:val="0085618E"/>
    <w:rsid w:val="00856415"/>
    <w:rsid w:val="008564C2"/>
    <w:rsid w:val="00856821"/>
    <w:rsid w:val="00856A45"/>
    <w:rsid w:val="00856A4B"/>
    <w:rsid w:val="00856FA4"/>
    <w:rsid w:val="008570BB"/>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C0E"/>
    <w:rsid w:val="00863279"/>
    <w:rsid w:val="00863495"/>
    <w:rsid w:val="008637EC"/>
    <w:rsid w:val="00863DE3"/>
    <w:rsid w:val="00864436"/>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3A"/>
    <w:rsid w:val="008729A2"/>
    <w:rsid w:val="00872C79"/>
    <w:rsid w:val="00872D3C"/>
    <w:rsid w:val="00872E2F"/>
    <w:rsid w:val="0087325B"/>
    <w:rsid w:val="00873ACE"/>
    <w:rsid w:val="00873B2A"/>
    <w:rsid w:val="00874077"/>
    <w:rsid w:val="0087419D"/>
    <w:rsid w:val="00875138"/>
    <w:rsid w:val="0087555B"/>
    <w:rsid w:val="0087558B"/>
    <w:rsid w:val="00875A38"/>
    <w:rsid w:val="00875EEC"/>
    <w:rsid w:val="00875FE2"/>
    <w:rsid w:val="00876065"/>
    <w:rsid w:val="00876111"/>
    <w:rsid w:val="008762FE"/>
    <w:rsid w:val="00876EB6"/>
    <w:rsid w:val="008771D9"/>
    <w:rsid w:val="00877258"/>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813"/>
    <w:rsid w:val="00882874"/>
    <w:rsid w:val="00882B39"/>
    <w:rsid w:val="00882B6C"/>
    <w:rsid w:val="00882F45"/>
    <w:rsid w:val="008838E9"/>
    <w:rsid w:val="00883973"/>
    <w:rsid w:val="008839A8"/>
    <w:rsid w:val="0088445C"/>
    <w:rsid w:val="00884FD4"/>
    <w:rsid w:val="00885027"/>
    <w:rsid w:val="008852FB"/>
    <w:rsid w:val="0088536F"/>
    <w:rsid w:val="00885654"/>
    <w:rsid w:val="00885672"/>
    <w:rsid w:val="00885BA6"/>
    <w:rsid w:val="0088609F"/>
    <w:rsid w:val="0088659A"/>
    <w:rsid w:val="008868A5"/>
    <w:rsid w:val="00886D07"/>
    <w:rsid w:val="0088780A"/>
    <w:rsid w:val="00887A64"/>
    <w:rsid w:val="00887B0E"/>
    <w:rsid w:val="00887B79"/>
    <w:rsid w:val="00887CD5"/>
    <w:rsid w:val="00890CE1"/>
    <w:rsid w:val="00890F45"/>
    <w:rsid w:val="008913B5"/>
    <w:rsid w:val="008913BB"/>
    <w:rsid w:val="008914A5"/>
    <w:rsid w:val="008914D3"/>
    <w:rsid w:val="008919EC"/>
    <w:rsid w:val="008923F4"/>
    <w:rsid w:val="00892953"/>
    <w:rsid w:val="00892D0A"/>
    <w:rsid w:val="00892D4E"/>
    <w:rsid w:val="0089315D"/>
    <w:rsid w:val="008934E0"/>
    <w:rsid w:val="008939C9"/>
    <w:rsid w:val="00894026"/>
    <w:rsid w:val="008940C4"/>
    <w:rsid w:val="0089446E"/>
    <w:rsid w:val="0089463F"/>
    <w:rsid w:val="00894A35"/>
    <w:rsid w:val="00894B0A"/>
    <w:rsid w:val="0089549A"/>
    <w:rsid w:val="008959BC"/>
    <w:rsid w:val="00895C1B"/>
    <w:rsid w:val="00895FC3"/>
    <w:rsid w:val="008966B8"/>
    <w:rsid w:val="008966E3"/>
    <w:rsid w:val="00896B32"/>
    <w:rsid w:val="00896C22"/>
    <w:rsid w:val="0089707E"/>
    <w:rsid w:val="008970C2"/>
    <w:rsid w:val="008974A4"/>
    <w:rsid w:val="008974BF"/>
    <w:rsid w:val="00897576"/>
    <w:rsid w:val="00897A49"/>
    <w:rsid w:val="00897ADB"/>
    <w:rsid w:val="008A0003"/>
    <w:rsid w:val="008A0697"/>
    <w:rsid w:val="008A0943"/>
    <w:rsid w:val="008A122D"/>
    <w:rsid w:val="008A2082"/>
    <w:rsid w:val="008A241E"/>
    <w:rsid w:val="008A29E7"/>
    <w:rsid w:val="008A2AE4"/>
    <w:rsid w:val="008A2CEF"/>
    <w:rsid w:val="008A2FB8"/>
    <w:rsid w:val="008A3474"/>
    <w:rsid w:val="008A34C8"/>
    <w:rsid w:val="008A354F"/>
    <w:rsid w:val="008A3FD2"/>
    <w:rsid w:val="008A40BC"/>
    <w:rsid w:val="008A4BF0"/>
    <w:rsid w:val="008A4D6C"/>
    <w:rsid w:val="008A4FB1"/>
    <w:rsid w:val="008A5237"/>
    <w:rsid w:val="008A5240"/>
    <w:rsid w:val="008A554A"/>
    <w:rsid w:val="008A5785"/>
    <w:rsid w:val="008A57CD"/>
    <w:rsid w:val="008A5B5D"/>
    <w:rsid w:val="008A5C9F"/>
    <w:rsid w:val="008A5D7A"/>
    <w:rsid w:val="008A65F5"/>
    <w:rsid w:val="008A6BEF"/>
    <w:rsid w:val="008A704B"/>
    <w:rsid w:val="008A7672"/>
    <w:rsid w:val="008B021B"/>
    <w:rsid w:val="008B02E1"/>
    <w:rsid w:val="008B060A"/>
    <w:rsid w:val="008B0786"/>
    <w:rsid w:val="008B0ADD"/>
    <w:rsid w:val="008B0E81"/>
    <w:rsid w:val="008B1511"/>
    <w:rsid w:val="008B195E"/>
    <w:rsid w:val="008B1E20"/>
    <w:rsid w:val="008B1F5E"/>
    <w:rsid w:val="008B251A"/>
    <w:rsid w:val="008B2660"/>
    <w:rsid w:val="008B2B07"/>
    <w:rsid w:val="008B33BD"/>
    <w:rsid w:val="008B34E3"/>
    <w:rsid w:val="008B39A8"/>
    <w:rsid w:val="008B39F4"/>
    <w:rsid w:val="008B3C06"/>
    <w:rsid w:val="008B43DA"/>
    <w:rsid w:val="008B4861"/>
    <w:rsid w:val="008B4922"/>
    <w:rsid w:val="008B4EA3"/>
    <w:rsid w:val="008B511F"/>
    <w:rsid w:val="008B521F"/>
    <w:rsid w:val="008B565B"/>
    <w:rsid w:val="008B56DD"/>
    <w:rsid w:val="008B607F"/>
    <w:rsid w:val="008B63DB"/>
    <w:rsid w:val="008B6407"/>
    <w:rsid w:val="008B651A"/>
    <w:rsid w:val="008B6594"/>
    <w:rsid w:val="008B68FB"/>
    <w:rsid w:val="008B6AB2"/>
    <w:rsid w:val="008B6BEB"/>
    <w:rsid w:val="008B6D0E"/>
    <w:rsid w:val="008B70F1"/>
    <w:rsid w:val="008B77A4"/>
    <w:rsid w:val="008B7DB3"/>
    <w:rsid w:val="008C0038"/>
    <w:rsid w:val="008C022F"/>
    <w:rsid w:val="008C037E"/>
    <w:rsid w:val="008C0EC8"/>
    <w:rsid w:val="008C1197"/>
    <w:rsid w:val="008C14BF"/>
    <w:rsid w:val="008C1628"/>
    <w:rsid w:val="008C2112"/>
    <w:rsid w:val="008C2165"/>
    <w:rsid w:val="008C2490"/>
    <w:rsid w:val="008C27F4"/>
    <w:rsid w:val="008C28DC"/>
    <w:rsid w:val="008C2904"/>
    <w:rsid w:val="008C2C27"/>
    <w:rsid w:val="008C3173"/>
    <w:rsid w:val="008C3921"/>
    <w:rsid w:val="008C3A68"/>
    <w:rsid w:val="008C3D87"/>
    <w:rsid w:val="008C44E5"/>
    <w:rsid w:val="008C462C"/>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781"/>
    <w:rsid w:val="008D1853"/>
    <w:rsid w:val="008D19A2"/>
    <w:rsid w:val="008D1E72"/>
    <w:rsid w:val="008D1F88"/>
    <w:rsid w:val="008D244A"/>
    <w:rsid w:val="008D2685"/>
    <w:rsid w:val="008D280B"/>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5FA"/>
    <w:rsid w:val="008E17D5"/>
    <w:rsid w:val="008E17E8"/>
    <w:rsid w:val="008E187C"/>
    <w:rsid w:val="008E1A58"/>
    <w:rsid w:val="008E1CAC"/>
    <w:rsid w:val="008E24E7"/>
    <w:rsid w:val="008E2EAB"/>
    <w:rsid w:val="008E2EC1"/>
    <w:rsid w:val="008E2EF9"/>
    <w:rsid w:val="008E32B2"/>
    <w:rsid w:val="008E3300"/>
    <w:rsid w:val="008E4001"/>
    <w:rsid w:val="008E4379"/>
    <w:rsid w:val="008E4772"/>
    <w:rsid w:val="008E486D"/>
    <w:rsid w:val="008E51CC"/>
    <w:rsid w:val="008E5677"/>
    <w:rsid w:val="008E5FA9"/>
    <w:rsid w:val="008E6914"/>
    <w:rsid w:val="008E6993"/>
    <w:rsid w:val="008E738D"/>
    <w:rsid w:val="008E7572"/>
    <w:rsid w:val="008E7D10"/>
    <w:rsid w:val="008E7FE5"/>
    <w:rsid w:val="008F0092"/>
    <w:rsid w:val="008F0252"/>
    <w:rsid w:val="008F02F2"/>
    <w:rsid w:val="008F0372"/>
    <w:rsid w:val="008F03B1"/>
    <w:rsid w:val="008F07CB"/>
    <w:rsid w:val="008F0DDC"/>
    <w:rsid w:val="008F2157"/>
    <w:rsid w:val="008F28EC"/>
    <w:rsid w:val="008F2C20"/>
    <w:rsid w:val="008F3151"/>
    <w:rsid w:val="008F34B5"/>
    <w:rsid w:val="008F364A"/>
    <w:rsid w:val="008F3D1B"/>
    <w:rsid w:val="008F3F64"/>
    <w:rsid w:val="008F3FA0"/>
    <w:rsid w:val="008F4101"/>
    <w:rsid w:val="008F411D"/>
    <w:rsid w:val="008F43E7"/>
    <w:rsid w:val="008F4E0C"/>
    <w:rsid w:val="008F4FAB"/>
    <w:rsid w:val="008F52DC"/>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595"/>
    <w:rsid w:val="00901C0D"/>
    <w:rsid w:val="00901CBC"/>
    <w:rsid w:val="00901FAB"/>
    <w:rsid w:val="00902053"/>
    <w:rsid w:val="00902194"/>
    <w:rsid w:val="0090230C"/>
    <w:rsid w:val="00902355"/>
    <w:rsid w:val="0090244D"/>
    <w:rsid w:val="00902B7E"/>
    <w:rsid w:val="00902F87"/>
    <w:rsid w:val="00903821"/>
    <w:rsid w:val="00903834"/>
    <w:rsid w:val="00903A76"/>
    <w:rsid w:val="00903ADD"/>
    <w:rsid w:val="009041BF"/>
    <w:rsid w:val="009044FD"/>
    <w:rsid w:val="00904804"/>
    <w:rsid w:val="00904EF6"/>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6EF"/>
    <w:rsid w:val="009118BC"/>
    <w:rsid w:val="00912061"/>
    <w:rsid w:val="00912815"/>
    <w:rsid w:val="0091311E"/>
    <w:rsid w:val="0091322C"/>
    <w:rsid w:val="0091364E"/>
    <w:rsid w:val="009136E3"/>
    <w:rsid w:val="0091389E"/>
    <w:rsid w:val="00913CE1"/>
    <w:rsid w:val="00914329"/>
    <w:rsid w:val="009148F7"/>
    <w:rsid w:val="00914A59"/>
    <w:rsid w:val="00914D24"/>
    <w:rsid w:val="00915511"/>
    <w:rsid w:val="009159CF"/>
    <w:rsid w:val="00915F6B"/>
    <w:rsid w:val="00916198"/>
    <w:rsid w:val="009168B5"/>
    <w:rsid w:val="00917202"/>
    <w:rsid w:val="009175C0"/>
    <w:rsid w:val="0091761C"/>
    <w:rsid w:val="00917769"/>
    <w:rsid w:val="00917AE2"/>
    <w:rsid w:val="00917EAF"/>
    <w:rsid w:val="00920197"/>
    <w:rsid w:val="00920208"/>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3143"/>
    <w:rsid w:val="0092315D"/>
    <w:rsid w:val="009232F5"/>
    <w:rsid w:val="0092342E"/>
    <w:rsid w:val="009234BB"/>
    <w:rsid w:val="009236DD"/>
    <w:rsid w:val="00923AEA"/>
    <w:rsid w:val="009241CD"/>
    <w:rsid w:val="00924451"/>
    <w:rsid w:val="009245A7"/>
    <w:rsid w:val="00924E05"/>
    <w:rsid w:val="00925105"/>
    <w:rsid w:val="00925551"/>
    <w:rsid w:val="00925706"/>
    <w:rsid w:val="00925763"/>
    <w:rsid w:val="00925DD4"/>
    <w:rsid w:val="00925DF6"/>
    <w:rsid w:val="00925F4F"/>
    <w:rsid w:val="009264EB"/>
    <w:rsid w:val="00926586"/>
    <w:rsid w:val="00926ED5"/>
    <w:rsid w:val="0092775D"/>
    <w:rsid w:val="0092778C"/>
    <w:rsid w:val="00927ECE"/>
    <w:rsid w:val="00930702"/>
    <w:rsid w:val="00930DF0"/>
    <w:rsid w:val="00930EE5"/>
    <w:rsid w:val="00931567"/>
    <w:rsid w:val="009316C0"/>
    <w:rsid w:val="00931A13"/>
    <w:rsid w:val="00931D4A"/>
    <w:rsid w:val="00931EF0"/>
    <w:rsid w:val="0093242F"/>
    <w:rsid w:val="00932831"/>
    <w:rsid w:val="00932CF3"/>
    <w:rsid w:val="00932E5F"/>
    <w:rsid w:val="0093343E"/>
    <w:rsid w:val="0093368D"/>
    <w:rsid w:val="00933D30"/>
    <w:rsid w:val="009342FE"/>
    <w:rsid w:val="0093434D"/>
    <w:rsid w:val="00934604"/>
    <w:rsid w:val="00934753"/>
    <w:rsid w:val="00934974"/>
    <w:rsid w:val="009349CA"/>
    <w:rsid w:val="00934BC0"/>
    <w:rsid w:val="00934EFF"/>
    <w:rsid w:val="00934FC0"/>
    <w:rsid w:val="00935053"/>
    <w:rsid w:val="009354F9"/>
    <w:rsid w:val="00935831"/>
    <w:rsid w:val="0093715B"/>
    <w:rsid w:val="0093738C"/>
    <w:rsid w:val="00937BF4"/>
    <w:rsid w:val="00937DB3"/>
    <w:rsid w:val="00937E56"/>
    <w:rsid w:val="0094005E"/>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A89"/>
    <w:rsid w:val="00944B15"/>
    <w:rsid w:val="00944C63"/>
    <w:rsid w:val="00944DA1"/>
    <w:rsid w:val="00944DDD"/>
    <w:rsid w:val="00945B53"/>
    <w:rsid w:val="00945B7D"/>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A0F"/>
    <w:rsid w:val="00951C52"/>
    <w:rsid w:val="00951EED"/>
    <w:rsid w:val="00951F98"/>
    <w:rsid w:val="0095372E"/>
    <w:rsid w:val="0095394E"/>
    <w:rsid w:val="00953F29"/>
    <w:rsid w:val="00954393"/>
    <w:rsid w:val="00954763"/>
    <w:rsid w:val="009547A8"/>
    <w:rsid w:val="00954A4D"/>
    <w:rsid w:val="009563A3"/>
    <w:rsid w:val="00956630"/>
    <w:rsid w:val="00956830"/>
    <w:rsid w:val="00956A61"/>
    <w:rsid w:val="00956A85"/>
    <w:rsid w:val="00956AF9"/>
    <w:rsid w:val="00956C86"/>
    <w:rsid w:val="009577B2"/>
    <w:rsid w:val="009579EA"/>
    <w:rsid w:val="00957C78"/>
    <w:rsid w:val="00957CC9"/>
    <w:rsid w:val="00960030"/>
    <w:rsid w:val="00960912"/>
    <w:rsid w:val="00960C1A"/>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4750"/>
    <w:rsid w:val="009650B4"/>
    <w:rsid w:val="0096516E"/>
    <w:rsid w:val="009656C2"/>
    <w:rsid w:val="0096572D"/>
    <w:rsid w:val="00965944"/>
    <w:rsid w:val="00965A48"/>
    <w:rsid w:val="0096660E"/>
    <w:rsid w:val="009666B6"/>
    <w:rsid w:val="00967632"/>
    <w:rsid w:val="009678D3"/>
    <w:rsid w:val="009704E2"/>
    <w:rsid w:val="00970621"/>
    <w:rsid w:val="009711F5"/>
    <w:rsid w:val="009715F6"/>
    <w:rsid w:val="009717EF"/>
    <w:rsid w:val="0097180E"/>
    <w:rsid w:val="00971C7C"/>
    <w:rsid w:val="00972148"/>
    <w:rsid w:val="009721BC"/>
    <w:rsid w:val="00972289"/>
    <w:rsid w:val="00972670"/>
    <w:rsid w:val="009729A5"/>
    <w:rsid w:val="009731A6"/>
    <w:rsid w:val="009732D6"/>
    <w:rsid w:val="00973462"/>
    <w:rsid w:val="00973CBD"/>
    <w:rsid w:val="00973E06"/>
    <w:rsid w:val="00974365"/>
    <w:rsid w:val="00974C20"/>
    <w:rsid w:val="0097537D"/>
    <w:rsid w:val="00975666"/>
    <w:rsid w:val="0097613A"/>
    <w:rsid w:val="009762B5"/>
    <w:rsid w:val="009763FB"/>
    <w:rsid w:val="009764D8"/>
    <w:rsid w:val="0097672A"/>
    <w:rsid w:val="00977789"/>
    <w:rsid w:val="00977C78"/>
    <w:rsid w:val="009805EB"/>
    <w:rsid w:val="00980A20"/>
    <w:rsid w:val="00980D9D"/>
    <w:rsid w:val="00980F6E"/>
    <w:rsid w:val="00981187"/>
    <w:rsid w:val="009817B1"/>
    <w:rsid w:val="00981AF6"/>
    <w:rsid w:val="00981E26"/>
    <w:rsid w:val="009828BB"/>
    <w:rsid w:val="009828BE"/>
    <w:rsid w:val="00982ED7"/>
    <w:rsid w:val="00983099"/>
    <w:rsid w:val="00983334"/>
    <w:rsid w:val="009834EA"/>
    <w:rsid w:val="00983F1D"/>
    <w:rsid w:val="00983F81"/>
    <w:rsid w:val="00983FC0"/>
    <w:rsid w:val="009840AD"/>
    <w:rsid w:val="00984919"/>
    <w:rsid w:val="0098538E"/>
    <w:rsid w:val="00985406"/>
    <w:rsid w:val="00985CDD"/>
    <w:rsid w:val="00985D81"/>
    <w:rsid w:val="00986412"/>
    <w:rsid w:val="0098647B"/>
    <w:rsid w:val="00986976"/>
    <w:rsid w:val="00986A75"/>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347"/>
    <w:rsid w:val="0099360E"/>
    <w:rsid w:val="009936CA"/>
    <w:rsid w:val="009939A8"/>
    <w:rsid w:val="00994692"/>
    <w:rsid w:val="00994744"/>
    <w:rsid w:val="00994A11"/>
    <w:rsid w:val="00994A2F"/>
    <w:rsid w:val="00994B86"/>
    <w:rsid w:val="00994C1D"/>
    <w:rsid w:val="009951FE"/>
    <w:rsid w:val="00995753"/>
    <w:rsid w:val="009957B9"/>
    <w:rsid w:val="00995861"/>
    <w:rsid w:val="0099588B"/>
    <w:rsid w:val="00995A34"/>
    <w:rsid w:val="00995A6F"/>
    <w:rsid w:val="00995B37"/>
    <w:rsid w:val="00995B3E"/>
    <w:rsid w:val="00995F6E"/>
    <w:rsid w:val="00996461"/>
    <w:rsid w:val="00996718"/>
    <w:rsid w:val="00996C19"/>
    <w:rsid w:val="00996C43"/>
    <w:rsid w:val="00997046"/>
    <w:rsid w:val="00997919"/>
    <w:rsid w:val="009A0406"/>
    <w:rsid w:val="009A059F"/>
    <w:rsid w:val="009A087D"/>
    <w:rsid w:val="009A0B0A"/>
    <w:rsid w:val="009A0EE7"/>
    <w:rsid w:val="009A1447"/>
    <w:rsid w:val="009A1CA0"/>
    <w:rsid w:val="009A2217"/>
    <w:rsid w:val="009A2367"/>
    <w:rsid w:val="009A2552"/>
    <w:rsid w:val="009A28BB"/>
    <w:rsid w:val="009A3051"/>
    <w:rsid w:val="009A3388"/>
    <w:rsid w:val="009A37B3"/>
    <w:rsid w:val="009A3B19"/>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84B"/>
    <w:rsid w:val="009A7A47"/>
    <w:rsid w:val="009A7AEC"/>
    <w:rsid w:val="009A7D00"/>
    <w:rsid w:val="009A7E9B"/>
    <w:rsid w:val="009B0494"/>
    <w:rsid w:val="009B0802"/>
    <w:rsid w:val="009B08AA"/>
    <w:rsid w:val="009B0BBC"/>
    <w:rsid w:val="009B0E0F"/>
    <w:rsid w:val="009B1066"/>
    <w:rsid w:val="009B1377"/>
    <w:rsid w:val="009B262A"/>
    <w:rsid w:val="009B29D5"/>
    <w:rsid w:val="009B2A03"/>
    <w:rsid w:val="009B2AF7"/>
    <w:rsid w:val="009B2DF8"/>
    <w:rsid w:val="009B2FAE"/>
    <w:rsid w:val="009B3024"/>
    <w:rsid w:val="009B353D"/>
    <w:rsid w:val="009B4288"/>
    <w:rsid w:val="009B4359"/>
    <w:rsid w:val="009B4668"/>
    <w:rsid w:val="009B49FA"/>
    <w:rsid w:val="009B4C9D"/>
    <w:rsid w:val="009B4EA0"/>
    <w:rsid w:val="009B5500"/>
    <w:rsid w:val="009B5BEE"/>
    <w:rsid w:val="009B5DA8"/>
    <w:rsid w:val="009B62C9"/>
    <w:rsid w:val="009B72F9"/>
    <w:rsid w:val="009B77A7"/>
    <w:rsid w:val="009B7DFC"/>
    <w:rsid w:val="009C0016"/>
    <w:rsid w:val="009C05FA"/>
    <w:rsid w:val="009C07B6"/>
    <w:rsid w:val="009C091F"/>
    <w:rsid w:val="009C0D9E"/>
    <w:rsid w:val="009C0EE1"/>
    <w:rsid w:val="009C0F68"/>
    <w:rsid w:val="009C11C3"/>
    <w:rsid w:val="009C2553"/>
    <w:rsid w:val="009C347A"/>
    <w:rsid w:val="009C3544"/>
    <w:rsid w:val="009C3C81"/>
    <w:rsid w:val="009C41A7"/>
    <w:rsid w:val="009C43F3"/>
    <w:rsid w:val="009C4A98"/>
    <w:rsid w:val="009C4C48"/>
    <w:rsid w:val="009C50E8"/>
    <w:rsid w:val="009C5645"/>
    <w:rsid w:val="009C56C6"/>
    <w:rsid w:val="009C570A"/>
    <w:rsid w:val="009C6612"/>
    <w:rsid w:val="009C6670"/>
    <w:rsid w:val="009C6711"/>
    <w:rsid w:val="009C69F1"/>
    <w:rsid w:val="009C6EA8"/>
    <w:rsid w:val="009C6FD0"/>
    <w:rsid w:val="009C70C2"/>
    <w:rsid w:val="009C72C0"/>
    <w:rsid w:val="009C76AC"/>
    <w:rsid w:val="009C78FF"/>
    <w:rsid w:val="009C7CD1"/>
    <w:rsid w:val="009D0B22"/>
    <w:rsid w:val="009D127E"/>
    <w:rsid w:val="009D1467"/>
    <w:rsid w:val="009D18D5"/>
    <w:rsid w:val="009D1BE2"/>
    <w:rsid w:val="009D1EAC"/>
    <w:rsid w:val="009D23E2"/>
    <w:rsid w:val="009D25EC"/>
    <w:rsid w:val="009D2654"/>
    <w:rsid w:val="009D28C0"/>
    <w:rsid w:val="009D2D1F"/>
    <w:rsid w:val="009D2E59"/>
    <w:rsid w:val="009D36FD"/>
    <w:rsid w:val="009D4634"/>
    <w:rsid w:val="009D4753"/>
    <w:rsid w:val="009D5485"/>
    <w:rsid w:val="009D57E3"/>
    <w:rsid w:val="009D5BAA"/>
    <w:rsid w:val="009D615A"/>
    <w:rsid w:val="009D6196"/>
    <w:rsid w:val="009D6532"/>
    <w:rsid w:val="009D6742"/>
    <w:rsid w:val="009D7340"/>
    <w:rsid w:val="009D7BDD"/>
    <w:rsid w:val="009D7BF1"/>
    <w:rsid w:val="009D7F11"/>
    <w:rsid w:val="009E172A"/>
    <w:rsid w:val="009E1DE1"/>
    <w:rsid w:val="009E2193"/>
    <w:rsid w:val="009E2399"/>
    <w:rsid w:val="009E3DDB"/>
    <w:rsid w:val="009E4743"/>
    <w:rsid w:val="009E474C"/>
    <w:rsid w:val="009E47BC"/>
    <w:rsid w:val="009E47EC"/>
    <w:rsid w:val="009E49A5"/>
    <w:rsid w:val="009E49D8"/>
    <w:rsid w:val="009E4F10"/>
    <w:rsid w:val="009E5942"/>
    <w:rsid w:val="009E59CA"/>
    <w:rsid w:val="009E5A16"/>
    <w:rsid w:val="009E5A83"/>
    <w:rsid w:val="009E5B35"/>
    <w:rsid w:val="009E5B6E"/>
    <w:rsid w:val="009E5C89"/>
    <w:rsid w:val="009E5E29"/>
    <w:rsid w:val="009E660E"/>
    <w:rsid w:val="009E69F3"/>
    <w:rsid w:val="009E6D58"/>
    <w:rsid w:val="009E7703"/>
    <w:rsid w:val="009E7BF5"/>
    <w:rsid w:val="009F0096"/>
    <w:rsid w:val="009F00A5"/>
    <w:rsid w:val="009F072A"/>
    <w:rsid w:val="009F0CD1"/>
    <w:rsid w:val="009F1082"/>
    <w:rsid w:val="009F1269"/>
    <w:rsid w:val="009F1D17"/>
    <w:rsid w:val="009F20AB"/>
    <w:rsid w:val="009F211C"/>
    <w:rsid w:val="009F2143"/>
    <w:rsid w:val="009F2148"/>
    <w:rsid w:val="009F250E"/>
    <w:rsid w:val="009F25A4"/>
    <w:rsid w:val="009F27BA"/>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E4"/>
    <w:rsid w:val="009F50D2"/>
    <w:rsid w:val="009F521E"/>
    <w:rsid w:val="009F5609"/>
    <w:rsid w:val="009F5B6D"/>
    <w:rsid w:val="009F5E60"/>
    <w:rsid w:val="009F61F8"/>
    <w:rsid w:val="009F6771"/>
    <w:rsid w:val="009F67D2"/>
    <w:rsid w:val="009F695B"/>
    <w:rsid w:val="009F6CF7"/>
    <w:rsid w:val="009F6D76"/>
    <w:rsid w:val="009F709A"/>
    <w:rsid w:val="009F7835"/>
    <w:rsid w:val="009F796A"/>
    <w:rsid w:val="009F7AB6"/>
    <w:rsid w:val="00A003C6"/>
    <w:rsid w:val="00A0065B"/>
    <w:rsid w:val="00A0072D"/>
    <w:rsid w:val="00A00825"/>
    <w:rsid w:val="00A00C25"/>
    <w:rsid w:val="00A00E5A"/>
    <w:rsid w:val="00A00F3A"/>
    <w:rsid w:val="00A00FB1"/>
    <w:rsid w:val="00A01233"/>
    <w:rsid w:val="00A013B6"/>
    <w:rsid w:val="00A0142E"/>
    <w:rsid w:val="00A0171F"/>
    <w:rsid w:val="00A027A1"/>
    <w:rsid w:val="00A02E2F"/>
    <w:rsid w:val="00A0335D"/>
    <w:rsid w:val="00A034C1"/>
    <w:rsid w:val="00A044C6"/>
    <w:rsid w:val="00A04900"/>
    <w:rsid w:val="00A04C2B"/>
    <w:rsid w:val="00A04EF7"/>
    <w:rsid w:val="00A0513C"/>
    <w:rsid w:val="00A05473"/>
    <w:rsid w:val="00A054DF"/>
    <w:rsid w:val="00A054ED"/>
    <w:rsid w:val="00A05616"/>
    <w:rsid w:val="00A05C33"/>
    <w:rsid w:val="00A05EC8"/>
    <w:rsid w:val="00A0629D"/>
    <w:rsid w:val="00A0634F"/>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1A37"/>
    <w:rsid w:val="00A11C9F"/>
    <w:rsid w:val="00A12004"/>
    <w:rsid w:val="00A121E0"/>
    <w:rsid w:val="00A12806"/>
    <w:rsid w:val="00A12956"/>
    <w:rsid w:val="00A12A4B"/>
    <w:rsid w:val="00A130C8"/>
    <w:rsid w:val="00A1333F"/>
    <w:rsid w:val="00A13AFB"/>
    <w:rsid w:val="00A13CA0"/>
    <w:rsid w:val="00A13D90"/>
    <w:rsid w:val="00A13EE4"/>
    <w:rsid w:val="00A13F3E"/>
    <w:rsid w:val="00A14045"/>
    <w:rsid w:val="00A14443"/>
    <w:rsid w:val="00A145E4"/>
    <w:rsid w:val="00A14C5A"/>
    <w:rsid w:val="00A15211"/>
    <w:rsid w:val="00A15408"/>
    <w:rsid w:val="00A155D3"/>
    <w:rsid w:val="00A157FA"/>
    <w:rsid w:val="00A15AEA"/>
    <w:rsid w:val="00A15BEC"/>
    <w:rsid w:val="00A16049"/>
    <w:rsid w:val="00A16674"/>
    <w:rsid w:val="00A16A8E"/>
    <w:rsid w:val="00A16FF6"/>
    <w:rsid w:val="00A17048"/>
    <w:rsid w:val="00A17089"/>
    <w:rsid w:val="00A1718F"/>
    <w:rsid w:val="00A17525"/>
    <w:rsid w:val="00A1767F"/>
    <w:rsid w:val="00A17927"/>
    <w:rsid w:val="00A17A35"/>
    <w:rsid w:val="00A17B84"/>
    <w:rsid w:val="00A17F8D"/>
    <w:rsid w:val="00A201D8"/>
    <w:rsid w:val="00A20200"/>
    <w:rsid w:val="00A206E1"/>
    <w:rsid w:val="00A22046"/>
    <w:rsid w:val="00A2210A"/>
    <w:rsid w:val="00A2239F"/>
    <w:rsid w:val="00A228A7"/>
    <w:rsid w:val="00A228FC"/>
    <w:rsid w:val="00A22A62"/>
    <w:rsid w:val="00A22E8A"/>
    <w:rsid w:val="00A233B9"/>
    <w:rsid w:val="00A23967"/>
    <w:rsid w:val="00A24059"/>
    <w:rsid w:val="00A241DD"/>
    <w:rsid w:val="00A25626"/>
    <w:rsid w:val="00A25A55"/>
    <w:rsid w:val="00A25C96"/>
    <w:rsid w:val="00A25D49"/>
    <w:rsid w:val="00A26686"/>
    <w:rsid w:val="00A26B8F"/>
    <w:rsid w:val="00A26CAD"/>
    <w:rsid w:val="00A26D9F"/>
    <w:rsid w:val="00A274A8"/>
    <w:rsid w:val="00A27E70"/>
    <w:rsid w:val="00A3043B"/>
    <w:rsid w:val="00A3065B"/>
    <w:rsid w:val="00A3109C"/>
    <w:rsid w:val="00A31293"/>
    <w:rsid w:val="00A3178C"/>
    <w:rsid w:val="00A318A3"/>
    <w:rsid w:val="00A31A78"/>
    <w:rsid w:val="00A31BEB"/>
    <w:rsid w:val="00A31C8F"/>
    <w:rsid w:val="00A32532"/>
    <w:rsid w:val="00A32E7F"/>
    <w:rsid w:val="00A3314F"/>
    <w:rsid w:val="00A338D9"/>
    <w:rsid w:val="00A33D44"/>
    <w:rsid w:val="00A33DD6"/>
    <w:rsid w:val="00A34CF1"/>
    <w:rsid w:val="00A35361"/>
    <w:rsid w:val="00A3542A"/>
    <w:rsid w:val="00A35C6F"/>
    <w:rsid w:val="00A35E89"/>
    <w:rsid w:val="00A35F68"/>
    <w:rsid w:val="00A360B3"/>
    <w:rsid w:val="00A361A6"/>
    <w:rsid w:val="00A362AD"/>
    <w:rsid w:val="00A36D02"/>
    <w:rsid w:val="00A36E27"/>
    <w:rsid w:val="00A36EEE"/>
    <w:rsid w:val="00A36F71"/>
    <w:rsid w:val="00A37332"/>
    <w:rsid w:val="00A37393"/>
    <w:rsid w:val="00A3769E"/>
    <w:rsid w:val="00A37C3D"/>
    <w:rsid w:val="00A37F6E"/>
    <w:rsid w:val="00A4029D"/>
    <w:rsid w:val="00A4039D"/>
    <w:rsid w:val="00A40688"/>
    <w:rsid w:val="00A408C5"/>
    <w:rsid w:val="00A40ACA"/>
    <w:rsid w:val="00A40C48"/>
    <w:rsid w:val="00A40F41"/>
    <w:rsid w:val="00A41248"/>
    <w:rsid w:val="00A418B6"/>
    <w:rsid w:val="00A41E26"/>
    <w:rsid w:val="00A41FD5"/>
    <w:rsid w:val="00A421CE"/>
    <w:rsid w:val="00A424CE"/>
    <w:rsid w:val="00A4251F"/>
    <w:rsid w:val="00A4295D"/>
    <w:rsid w:val="00A42DAF"/>
    <w:rsid w:val="00A43821"/>
    <w:rsid w:val="00A43AD8"/>
    <w:rsid w:val="00A43CA2"/>
    <w:rsid w:val="00A43E45"/>
    <w:rsid w:val="00A44321"/>
    <w:rsid w:val="00A44347"/>
    <w:rsid w:val="00A4474D"/>
    <w:rsid w:val="00A44B52"/>
    <w:rsid w:val="00A4509E"/>
    <w:rsid w:val="00A450B9"/>
    <w:rsid w:val="00A45B2F"/>
    <w:rsid w:val="00A460DC"/>
    <w:rsid w:val="00A462CB"/>
    <w:rsid w:val="00A466C2"/>
    <w:rsid w:val="00A4681B"/>
    <w:rsid w:val="00A468D9"/>
    <w:rsid w:val="00A46C86"/>
    <w:rsid w:val="00A471F8"/>
    <w:rsid w:val="00A4764A"/>
    <w:rsid w:val="00A47892"/>
    <w:rsid w:val="00A47908"/>
    <w:rsid w:val="00A47CC4"/>
    <w:rsid w:val="00A47CEC"/>
    <w:rsid w:val="00A47E70"/>
    <w:rsid w:val="00A5047F"/>
    <w:rsid w:val="00A50A99"/>
    <w:rsid w:val="00A50E7E"/>
    <w:rsid w:val="00A51BA1"/>
    <w:rsid w:val="00A51DB5"/>
    <w:rsid w:val="00A51F1F"/>
    <w:rsid w:val="00A51F8D"/>
    <w:rsid w:val="00A522C0"/>
    <w:rsid w:val="00A5232F"/>
    <w:rsid w:val="00A52689"/>
    <w:rsid w:val="00A52D0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FD"/>
    <w:rsid w:val="00A566EF"/>
    <w:rsid w:val="00A568A4"/>
    <w:rsid w:val="00A56DA4"/>
    <w:rsid w:val="00A56E7F"/>
    <w:rsid w:val="00A57F86"/>
    <w:rsid w:val="00A60113"/>
    <w:rsid w:val="00A601E7"/>
    <w:rsid w:val="00A6032D"/>
    <w:rsid w:val="00A60697"/>
    <w:rsid w:val="00A608D5"/>
    <w:rsid w:val="00A60B71"/>
    <w:rsid w:val="00A60CA6"/>
    <w:rsid w:val="00A60CFF"/>
    <w:rsid w:val="00A60D9A"/>
    <w:rsid w:val="00A61013"/>
    <w:rsid w:val="00A6170F"/>
    <w:rsid w:val="00A620DE"/>
    <w:rsid w:val="00A62154"/>
    <w:rsid w:val="00A62659"/>
    <w:rsid w:val="00A62713"/>
    <w:rsid w:val="00A63A04"/>
    <w:rsid w:val="00A64E3D"/>
    <w:rsid w:val="00A64F54"/>
    <w:rsid w:val="00A65082"/>
    <w:rsid w:val="00A655C9"/>
    <w:rsid w:val="00A65681"/>
    <w:rsid w:val="00A65AF5"/>
    <w:rsid w:val="00A65B59"/>
    <w:rsid w:val="00A65C06"/>
    <w:rsid w:val="00A65D63"/>
    <w:rsid w:val="00A671CF"/>
    <w:rsid w:val="00A673F7"/>
    <w:rsid w:val="00A6795C"/>
    <w:rsid w:val="00A67960"/>
    <w:rsid w:val="00A67AD6"/>
    <w:rsid w:val="00A70954"/>
    <w:rsid w:val="00A70BC8"/>
    <w:rsid w:val="00A7103D"/>
    <w:rsid w:val="00A710BD"/>
    <w:rsid w:val="00A711C1"/>
    <w:rsid w:val="00A71708"/>
    <w:rsid w:val="00A71B0B"/>
    <w:rsid w:val="00A7252D"/>
    <w:rsid w:val="00A72BBE"/>
    <w:rsid w:val="00A72DD5"/>
    <w:rsid w:val="00A732CE"/>
    <w:rsid w:val="00A73C67"/>
    <w:rsid w:val="00A73D48"/>
    <w:rsid w:val="00A73D91"/>
    <w:rsid w:val="00A74423"/>
    <w:rsid w:val="00A74CBA"/>
    <w:rsid w:val="00A74F79"/>
    <w:rsid w:val="00A7531B"/>
    <w:rsid w:val="00A75A97"/>
    <w:rsid w:val="00A75BC8"/>
    <w:rsid w:val="00A7648E"/>
    <w:rsid w:val="00A76AC9"/>
    <w:rsid w:val="00A76B4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961"/>
    <w:rsid w:val="00A81D88"/>
    <w:rsid w:val="00A81E5A"/>
    <w:rsid w:val="00A81F80"/>
    <w:rsid w:val="00A8207C"/>
    <w:rsid w:val="00A82088"/>
    <w:rsid w:val="00A820C9"/>
    <w:rsid w:val="00A82323"/>
    <w:rsid w:val="00A82356"/>
    <w:rsid w:val="00A82A3D"/>
    <w:rsid w:val="00A82EDF"/>
    <w:rsid w:val="00A8302B"/>
    <w:rsid w:val="00A831A8"/>
    <w:rsid w:val="00A832B8"/>
    <w:rsid w:val="00A832F8"/>
    <w:rsid w:val="00A833F4"/>
    <w:rsid w:val="00A83A61"/>
    <w:rsid w:val="00A83B4F"/>
    <w:rsid w:val="00A84129"/>
    <w:rsid w:val="00A844D1"/>
    <w:rsid w:val="00A846C7"/>
    <w:rsid w:val="00A846EE"/>
    <w:rsid w:val="00A84ADB"/>
    <w:rsid w:val="00A850B1"/>
    <w:rsid w:val="00A85AED"/>
    <w:rsid w:val="00A85CBC"/>
    <w:rsid w:val="00A85DAB"/>
    <w:rsid w:val="00A85E8F"/>
    <w:rsid w:val="00A867E5"/>
    <w:rsid w:val="00A8683F"/>
    <w:rsid w:val="00A86A45"/>
    <w:rsid w:val="00A86F6F"/>
    <w:rsid w:val="00A875FF"/>
    <w:rsid w:val="00A8764C"/>
    <w:rsid w:val="00A9012E"/>
    <w:rsid w:val="00A9123F"/>
    <w:rsid w:val="00A916B8"/>
    <w:rsid w:val="00A91B30"/>
    <w:rsid w:val="00A91B57"/>
    <w:rsid w:val="00A91E0A"/>
    <w:rsid w:val="00A92008"/>
    <w:rsid w:val="00A92047"/>
    <w:rsid w:val="00A92BA4"/>
    <w:rsid w:val="00A9323F"/>
    <w:rsid w:val="00A93D61"/>
    <w:rsid w:val="00A93F6B"/>
    <w:rsid w:val="00A94261"/>
    <w:rsid w:val="00A94776"/>
    <w:rsid w:val="00A9489B"/>
    <w:rsid w:val="00A94AF1"/>
    <w:rsid w:val="00A94CE7"/>
    <w:rsid w:val="00A94EEB"/>
    <w:rsid w:val="00A9511F"/>
    <w:rsid w:val="00A958E1"/>
    <w:rsid w:val="00A95D03"/>
    <w:rsid w:val="00A96687"/>
    <w:rsid w:val="00A974BB"/>
    <w:rsid w:val="00A97585"/>
    <w:rsid w:val="00A978D5"/>
    <w:rsid w:val="00A9792B"/>
    <w:rsid w:val="00A97E57"/>
    <w:rsid w:val="00A97E80"/>
    <w:rsid w:val="00AA0923"/>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EC"/>
    <w:rsid w:val="00AA21C6"/>
    <w:rsid w:val="00AA2258"/>
    <w:rsid w:val="00AA23B2"/>
    <w:rsid w:val="00AA25D5"/>
    <w:rsid w:val="00AA270D"/>
    <w:rsid w:val="00AA27A5"/>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D2E"/>
    <w:rsid w:val="00AA51C5"/>
    <w:rsid w:val="00AA522F"/>
    <w:rsid w:val="00AA53AD"/>
    <w:rsid w:val="00AA5C22"/>
    <w:rsid w:val="00AA5E4C"/>
    <w:rsid w:val="00AA605F"/>
    <w:rsid w:val="00AA62F3"/>
    <w:rsid w:val="00AA6785"/>
    <w:rsid w:val="00AA72D1"/>
    <w:rsid w:val="00AA7E71"/>
    <w:rsid w:val="00AB06C7"/>
    <w:rsid w:val="00AB09B4"/>
    <w:rsid w:val="00AB0B0B"/>
    <w:rsid w:val="00AB0D5A"/>
    <w:rsid w:val="00AB0F9D"/>
    <w:rsid w:val="00AB15A9"/>
    <w:rsid w:val="00AB15FE"/>
    <w:rsid w:val="00AB201F"/>
    <w:rsid w:val="00AB2A01"/>
    <w:rsid w:val="00AB2A78"/>
    <w:rsid w:val="00AB2E13"/>
    <w:rsid w:val="00AB3913"/>
    <w:rsid w:val="00AB3D79"/>
    <w:rsid w:val="00AB48A0"/>
    <w:rsid w:val="00AB48AD"/>
    <w:rsid w:val="00AB4DE6"/>
    <w:rsid w:val="00AB5153"/>
    <w:rsid w:val="00AB5473"/>
    <w:rsid w:val="00AB566F"/>
    <w:rsid w:val="00AB5B4C"/>
    <w:rsid w:val="00AB5C39"/>
    <w:rsid w:val="00AB5D96"/>
    <w:rsid w:val="00AB5E89"/>
    <w:rsid w:val="00AB5F43"/>
    <w:rsid w:val="00AB6037"/>
    <w:rsid w:val="00AB66A8"/>
    <w:rsid w:val="00AB6AFE"/>
    <w:rsid w:val="00AB6B75"/>
    <w:rsid w:val="00AB72BF"/>
    <w:rsid w:val="00AB7451"/>
    <w:rsid w:val="00AB7613"/>
    <w:rsid w:val="00AB7884"/>
    <w:rsid w:val="00AB7C24"/>
    <w:rsid w:val="00AB7E48"/>
    <w:rsid w:val="00AC0F76"/>
    <w:rsid w:val="00AC14B6"/>
    <w:rsid w:val="00AC170B"/>
    <w:rsid w:val="00AC197B"/>
    <w:rsid w:val="00AC1EAA"/>
    <w:rsid w:val="00AC1EBF"/>
    <w:rsid w:val="00AC1FDE"/>
    <w:rsid w:val="00AC28F8"/>
    <w:rsid w:val="00AC2A55"/>
    <w:rsid w:val="00AC2E58"/>
    <w:rsid w:val="00AC3735"/>
    <w:rsid w:val="00AC3CBB"/>
    <w:rsid w:val="00AC41F6"/>
    <w:rsid w:val="00AC45C1"/>
    <w:rsid w:val="00AC463D"/>
    <w:rsid w:val="00AC47E9"/>
    <w:rsid w:val="00AC49E1"/>
    <w:rsid w:val="00AC4A40"/>
    <w:rsid w:val="00AC4C4A"/>
    <w:rsid w:val="00AC4D5C"/>
    <w:rsid w:val="00AC530D"/>
    <w:rsid w:val="00AC5EDD"/>
    <w:rsid w:val="00AC5FC6"/>
    <w:rsid w:val="00AC60F2"/>
    <w:rsid w:val="00AC617C"/>
    <w:rsid w:val="00AC61AD"/>
    <w:rsid w:val="00AC6352"/>
    <w:rsid w:val="00AC6441"/>
    <w:rsid w:val="00AC6476"/>
    <w:rsid w:val="00AC6479"/>
    <w:rsid w:val="00AC66D2"/>
    <w:rsid w:val="00AC682A"/>
    <w:rsid w:val="00AC6A31"/>
    <w:rsid w:val="00AC6C5D"/>
    <w:rsid w:val="00AC71B2"/>
    <w:rsid w:val="00AC79D2"/>
    <w:rsid w:val="00AC7AAD"/>
    <w:rsid w:val="00AC7DF5"/>
    <w:rsid w:val="00AC7F6C"/>
    <w:rsid w:val="00AD016E"/>
    <w:rsid w:val="00AD097B"/>
    <w:rsid w:val="00AD0AB2"/>
    <w:rsid w:val="00AD0ABA"/>
    <w:rsid w:val="00AD128A"/>
    <w:rsid w:val="00AD12FD"/>
    <w:rsid w:val="00AD133F"/>
    <w:rsid w:val="00AD142A"/>
    <w:rsid w:val="00AD1648"/>
    <w:rsid w:val="00AD16E4"/>
    <w:rsid w:val="00AD1B94"/>
    <w:rsid w:val="00AD1F12"/>
    <w:rsid w:val="00AD2616"/>
    <w:rsid w:val="00AD2EE7"/>
    <w:rsid w:val="00AD2FE9"/>
    <w:rsid w:val="00AD3201"/>
    <w:rsid w:val="00AD3A0A"/>
    <w:rsid w:val="00AD3A11"/>
    <w:rsid w:val="00AD3EEC"/>
    <w:rsid w:val="00AD4538"/>
    <w:rsid w:val="00AD4539"/>
    <w:rsid w:val="00AD4573"/>
    <w:rsid w:val="00AD4F94"/>
    <w:rsid w:val="00AD5053"/>
    <w:rsid w:val="00AD50F7"/>
    <w:rsid w:val="00AD5586"/>
    <w:rsid w:val="00AD57C0"/>
    <w:rsid w:val="00AD5815"/>
    <w:rsid w:val="00AD5D8F"/>
    <w:rsid w:val="00AD5DE4"/>
    <w:rsid w:val="00AD5EF6"/>
    <w:rsid w:val="00AD6234"/>
    <w:rsid w:val="00AD64CE"/>
    <w:rsid w:val="00AD681C"/>
    <w:rsid w:val="00AD695B"/>
    <w:rsid w:val="00AD6CE6"/>
    <w:rsid w:val="00AD743E"/>
    <w:rsid w:val="00AD7593"/>
    <w:rsid w:val="00AD75A9"/>
    <w:rsid w:val="00AD77CB"/>
    <w:rsid w:val="00AD7ACB"/>
    <w:rsid w:val="00AD7C1E"/>
    <w:rsid w:val="00AD7F5A"/>
    <w:rsid w:val="00AE04F8"/>
    <w:rsid w:val="00AE0727"/>
    <w:rsid w:val="00AE0A08"/>
    <w:rsid w:val="00AE0D11"/>
    <w:rsid w:val="00AE13B0"/>
    <w:rsid w:val="00AE1462"/>
    <w:rsid w:val="00AE1644"/>
    <w:rsid w:val="00AE16E8"/>
    <w:rsid w:val="00AE1963"/>
    <w:rsid w:val="00AE1B58"/>
    <w:rsid w:val="00AE1CE3"/>
    <w:rsid w:val="00AE202D"/>
    <w:rsid w:val="00AE2213"/>
    <w:rsid w:val="00AE251E"/>
    <w:rsid w:val="00AE2F3C"/>
    <w:rsid w:val="00AE2F42"/>
    <w:rsid w:val="00AE33F7"/>
    <w:rsid w:val="00AE3562"/>
    <w:rsid w:val="00AE3646"/>
    <w:rsid w:val="00AE37CD"/>
    <w:rsid w:val="00AE3F9D"/>
    <w:rsid w:val="00AE4061"/>
    <w:rsid w:val="00AE523D"/>
    <w:rsid w:val="00AE52F8"/>
    <w:rsid w:val="00AE55F6"/>
    <w:rsid w:val="00AE579D"/>
    <w:rsid w:val="00AE5A5D"/>
    <w:rsid w:val="00AE5CBA"/>
    <w:rsid w:val="00AE6186"/>
    <w:rsid w:val="00AE665C"/>
    <w:rsid w:val="00AE7499"/>
    <w:rsid w:val="00AE7A10"/>
    <w:rsid w:val="00AE7CD8"/>
    <w:rsid w:val="00AE7F73"/>
    <w:rsid w:val="00AF0014"/>
    <w:rsid w:val="00AF00B7"/>
    <w:rsid w:val="00AF09CB"/>
    <w:rsid w:val="00AF1458"/>
    <w:rsid w:val="00AF15AC"/>
    <w:rsid w:val="00AF19F4"/>
    <w:rsid w:val="00AF1A08"/>
    <w:rsid w:val="00AF1B3F"/>
    <w:rsid w:val="00AF1F9B"/>
    <w:rsid w:val="00AF2B9C"/>
    <w:rsid w:val="00AF3376"/>
    <w:rsid w:val="00AF35A3"/>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CA1"/>
    <w:rsid w:val="00AF7FC9"/>
    <w:rsid w:val="00B00303"/>
    <w:rsid w:val="00B003A8"/>
    <w:rsid w:val="00B003B2"/>
    <w:rsid w:val="00B00445"/>
    <w:rsid w:val="00B01309"/>
    <w:rsid w:val="00B013A2"/>
    <w:rsid w:val="00B01995"/>
    <w:rsid w:val="00B01A89"/>
    <w:rsid w:val="00B01D59"/>
    <w:rsid w:val="00B02388"/>
    <w:rsid w:val="00B027FD"/>
    <w:rsid w:val="00B029A7"/>
    <w:rsid w:val="00B02B3F"/>
    <w:rsid w:val="00B02CF8"/>
    <w:rsid w:val="00B0368A"/>
    <w:rsid w:val="00B03850"/>
    <w:rsid w:val="00B03E97"/>
    <w:rsid w:val="00B04366"/>
    <w:rsid w:val="00B05528"/>
    <w:rsid w:val="00B0565F"/>
    <w:rsid w:val="00B056D3"/>
    <w:rsid w:val="00B059E7"/>
    <w:rsid w:val="00B05ACE"/>
    <w:rsid w:val="00B05DDF"/>
    <w:rsid w:val="00B06783"/>
    <w:rsid w:val="00B068A1"/>
    <w:rsid w:val="00B068EF"/>
    <w:rsid w:val="00B06A69"/>
    <w:rsid w:val="00B06DAE"/>
    <w:rsid w:val="00B06DB8"/>
    <w:rsid w:val="00B07091"/>
    <w:rsid w:val="00B07BDC"/>
    <w:rsid w:val="00B07D68"/>
    <w:rsid w:val="00B07E49"/>
    <w:rsid w:val="00B10274"/>
    <w:rsid w:val="00B106FD"/>
    <w:rsid w:val="00B107E0"/>
    <w:rsid w:val="00B110CA"/>
    <w:rsid w:val="00B11365"/>
    <w:rsid w:val="00B114D7"/>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51"/>
    <w:rsid w:val="00B14FCC"/>
    <w:rsid w:val="00B150FF"/>
    <w:rsid w:val="00B1525F"/>
    <w:rsid w:val="00B154AC"/>
    <w:rsid w:val="00B1576D"/>
    <w:rsid w:val="00B159F7"/>
    <w:rsid w:val="00B15A8D"/>
    <w:rsid w:val="00B15B32"/>
    <w:rsid w:val="00B15D43"/>
    <w:rsid w:val="00B15FF9"/>
    <w:rsid w:val="00B161B9"/>
    <w:rsid w:val="00B165AD"/>
    <w:rsid w:val="00B16CE2"/>
    <w:rsid w:val="00B17411"/>
    <w:rsid w:val="00B17889"/>
    <w:rsid w:val="00B17A82"/>
    <w:rsid w:val="00B17BBE"/>
    <w:rsid w:val="00B17DED"/>
    <w:rsid w:val="00B20277"/>
    <w:rsid w:val="00B2041B"/>
    <w:rsid w:val="00B2065B"/>
    <w:rsid w:val="00B2084A"/>
    <w:rsid w:val="00B20890"/>
    <w:rsid w:val="00B20A75"/>
    <w:rsid w:val="00B20FDA"/>
    <w:rsid w:val="00B21E78"/>
    <w:rsid w:val="00B226A9"/>
    <w:rsid w:val="00B22D2A"/>
    <w:rsid w:val="00B22F37"/>
    <w:rsid w:val="00B2385A"/>
    <w:rsid w:val="00B23A76"/>
    <w:rsid w:val="00B24278"/>
    <w:rsid w:val="00B2478E"/>
    <w:rsid w:val="00B24A17"/>
    <w:rsid w:val="00B24C3E"/>
    <w:rsid w:val="00B250A4"/>
    <w:rsid w:val="00B25253"/>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631B"/>
    <w:rsid w:val="00B363B6"/>
    <w:rsid w:val="00B378EF"/>
    <w:rsid w:val="00B37B13"/>
    <w:rsid w:val="00B37EF5"/>
    <w:rsid w:val="00B40390"/>
    <w:rsid w:val="00B40410"/>
    <w:rsid w:val="00B40566"/>
    <w:rsid w:val="00B4183F"/>
    <w:rsid w:val="00B41E37"/>
    <w:rsid w:val="00B42594"/>
    <w:rsid w:val="00B432D4"/>
    <w:rsid w:val="00B434EA"/>
    <w:rsid w:val="00B43705"/>
    <w:rsid w:val="00B43C7D"/>
    <w:rsid w:val="00B43C94"/>
    <w:rsid w:val="00B4416F"/>
    <w:rsid w:val="00B44371"/>
    <w:rsid w:val="00B44411"/>
    <w:rsid w:val="00B4477A"/>
    <w:rsid w:val="00B447E9"/>
    <w:rsid w:val="00B452B6"/>
    <w:rsid w:val="00B454BF"/>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D2B"/>
    <w:rsid w:val="00B50FD7"/>
    <w:rsid w:val="00B50FEF"/>
    <w:rsid w:val="00B5124C"/>
    <w:rsid w:val="00B513A5"/>
    <w:rsid w:val="00B514E5"/>
    <w:rsid w:val="00B51FE3"/>
    <w:rsid w:val="00B52330"/>
    <w:rsid w:val="00B52448"/>
    <w:rsid w:val="00B52781"/>
    <w:rsid w:val="00B52B6D"/>
    <w:rsid w:val="00B53209"/>
    <w:rsid w:val="00B539AB"/>
    <w:rsid w:val="00B53C3F"/>
    <w:rsid w:val="00B53D73"/>
    <w:rsid w:val="00B54AC1"/>
    <w:rsid w:val="00B54AD4"/>
    <w:rsid w:val="00B550B1"/>
    <w:rsid w:val="00B554FB"/>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10F7"/>
    <w:rsid w:val="00B6133D"/>
    <w:rsid w:val="00B62237"/>
    <w:rsid w:val="00B6296C"/>
    <w:rsid w:val="00B63508"/>
    <w:rsid w:val="00B6368C"/>
    <w:rsid w:val="00B63E64"/>
    <w:rsid w:val="00B6442F"/>
    <w:rsid w:val="00B6478F"/>
    <w:rsid w:val="00B649EA"/>
    <w:rsid w:val="00B64B08"/>
    <w:rsid w:val="00B64B5A"/>
    <w:rsid w:val="00B65433"/>
    <w:rsid w:val="00B666BD"/>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25D"/>
    <w:rsid w:val="00B73276"/>
    <w:rsid w:val="00B7332B"/>
    <w:rsid w:val="00B736AF"/>
    <w:rsid w:val="00B73CCD"/>
    <w:rsid w:val="00B73D92"/>
    <w:rsid w:val="00B74207"/>
    <w:rsid w:val="00B74A70"/>
    <w:rsid w:val="00B74AC3"/>
    <w:rsid w:val="00B74DDC"/>
    <w:rsid w:val="00B75021"/>
    <w:rsid w:val="00B75243"/>
    <w:rsid w:val="00B75882"/>
    <w:rsid w:val="00B75A2D"/>
    <w:rsid w:val="00B75EA8"/>
    <w:rsid w:val="00B76BF8"/>
    <w:rsid w:val="00B76DB6"/>
    <w:rsid w:val="00B76F78"/>
    <w:rsid w:val="00B770AD"/>
    <w:rsid w:val="00B770CB"/>
    <w:rsid w:val="00B7731F"/>
    <w:rsid w:val="00B77B41"/>
    <w:rsid w:val="00B77E96"/>
    <w:rsid w:val="00B80713"/>
    <w:rsid w:val="00B808C2"/>
    <w:rsid w:val="00B80D28"/>
    <w:rsid w:val="00B80D4A"/>
    <w:rsid w:val="00B8120C"/>
    <w:rsid w:val="00B813D5"/>
    <w:rsid w:val="00B813DA"/>
    <w:rsid w:val="00B81850"/>
    <w:rsid w:val="00B8213F"/>
    <w:rsid w:val="00B822C8"/>
    <w:rsid w:val="00B823FD"/>
    <w:rsid w:val="00B8294C"/>
    <w:rsid w:val="00B8327C"/>
    <w:rsid w:val="00B83982"/>
    <w:rsid w:val="00B83EF9"/>
    <w:rsid w:val="00B83FA3"/>
    <w:rsid w:val="00B84B6F"/>
    <w:rsid w:val="00B85524"/>
    <w:rsid w:val="00B85626"/>
    <w:rsid w:val="00B85CB6"/>
    <w:rsid w:val="00B85DAB"/>
    <w:rsid w:val="00B85EF5"/>
    <w:rsid w:val="00B85FCD"/>
    <w:rsid w:val="00B86326"/>
    <w:rsid w:val="00B87038"/>
    <w:rsid w:val="00B870D2"/>
    <w:rsid w:val="00B8749C"/>
    <w:rsid w:val="00B87BC1"/>
    <w:rsid w:val="00B902A3"/>
    <w:rsid w:val="00B9054B"/>
    <w:rsid w:val="00B905CD"/>
    <w:rsid w:val="00B905FA"/>
    <w:rsid w:val="00B907D8"/>
    <w:rsid w:val="00B90AD9"/>
    <w:rsid w:val="00B90B9C"/>
    <w:rsid w:val="00B90D5E"/>
    <w:rsid w:val="00B91699"/>
    <w:rsid w:val="00B917E4"/>
    <w:rsid w:val="00B91FB9"/>
    <w:rsid w:val="00B9208F"/>
    <w:rsid w:val="00B923C1"/>
    <w:rsid w:val="00B92E9B"/>
    <w:rsid w:val="00B93061"/>
    <w:rsid w:val="00B930FB"/>
    <w:rsid w:val="00B93A10"/>
    <w:rsid w:val="00B93D19"/>
    <w:rsid w:val="00B93F73"/>
    <w:rsid w:val="00B940B4"/>
    <w:rsid w:val="00B94166"/>
    <w:rsid w:val="00B941B2"/>
    <w:rsid w:val="00B9426B"/>
    <w:rsid w:val="00B9436D"/>
    <w:rsid w:val="00B94706"/>
    <w:rsid w:val="00B94926"/>
    <w:rsid w:val="00B949F4"/>
    <w:rsid w:val="00B9530A"/>
    <w:rsid w:val="00B95418"/>
    <w:rsid w:val="00B95D5F"/>
    <w:rsid w:val="00B961E4"/>
    <w:rsid w:val="00B963F9"/>
    <w:rsid w:val="00B97105"/>
    <w:rsid w:val="00B97789"/>
    <w:rsid w:val="00B977E4"/>
    <w:rsid w:val="00B9795E"/>
    <w:rsid w:val="00B97D56"/>
    <w:rsid w:val="00B97EE8"/>
    <w:rsid w:val="00BA0AA2"/>
    <w:rsid w:val="00BA1017"/>
    <w:rsid w:val="00BA196F"/>
    <w:rsid w:val="00BA1A5F"/>
    <w:rsid w:val="00BA1C44"/>
    <w:rsid w:val="00BA202C"/>
    <w:rsid w:val="00BA2163"/>
    <w:rsid w:val="00BA24F0"/>
    <w:rsid w:val="00BA267F"/>
    <w:rsid w:val="00BA303C"/>
    <w:rsid w:val="00BA39A9"/>
    <w:rsid w:val="00BA3A5D"/>
    <w:rsid w:val="00BA3FCA"/>
    <w:rsid w:val="00BA4260"/>
    <w:rsid w:val="00BA4262"/>
    <w:rsid w:val="00BA4E1F"/>
    <w:rsid w:val="00BA52B7"/>
    <w:rsid w:val="00BA52C3"/>
    <w:rsid w:val="00BA5719"/>
    <w:rsid w:val="00BA578C"/>
    <w:rsid w:val="00BA5A77"/>
    <w:rsid w:val="00BA5A8D"/>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16ED"/>
    <w:rsid w:val="00BB17C5"/>
    <w:rsid w:val="00BB1904"/>
    <w:rsid w:val="00BB1FB2"/>
    <w:rsid w:val="00BB23DE"/>
    <w:rsid w:val="00BB2595"/>
    <w:rsid w:val="00BB30DB"/>
    <w:rsid w:val="00BB3551"/>
    <w:rsid w:val="00BB38AD"/>
    <w:rsid w:val="00BB3A17"/>
    <w:rsid w:val="00BB40FD"/>
    <w:rsid w:val="00BB420B"/>
    <w:rsid w:val="00BB4714"/>
    <w:rsid w:val="00BB4F3B"/>
    <w:rsid w:val="00BB533D"/>
    <w:rsid w:val="00BB5C47"/>
    <w:rsid w:val="00BB5DFC"/>
    <w:rsid w:val="00BB6726"/>
    <w:rsid w:val="00BB67BA"/>
    <w:rsid w:val="00BB6920"/>
    <w:rsid w:val="00BB6A19"/>
    <w:rsid w:val="00BB6B68"/>
    <w:rsid w:val="00BB70C7"/>
    <w:rsid w:val="00BB727C"/>
    <w:rsid w:val="00BB749A"/>
    <w:rsid w:val="00BB750C"/>
    <w:rsid w:val="00BB75C0"/>
    <w:rsid w:val="00BB760E"/>
    <w:rsid w:val="00BB7F13"/>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F13"/>
    <w:rsid w:val="00BC500D"/>
    <w:rsid w:val="00BC523C"/>
    <w:rsid w:val="00BC636B"/>
    <w:rsid w:val="00BC64B7"/>
    <w:rsid w:val="00BC6689"/>
    <w:rsid w:val="00BC6792"/>
    <w:rsid w:val="00BC67F6"/>
    <w:rsid w:val="00BC6A3C"/>
    <w:rsid w:val="00BC6BD2"/>
    <w:rsid w:val="00BC7410"/>
    <w:rsid w:val="00BC7665"/>
    <w:rsid w:val="00BC7B33"/>
    <w:rsid w:val="00BC7B54"/>
    <w:rsid w:val="00BC7E72"/>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9C3"/>
    <w:rsid w:val="00BD4EC5"/>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7011"/>
    <w:rsid w:val="00BD7199"/>
    <w:rsid w:val="00BD7E42"/>
    <w:rsid w:val="00BE0022"/>
    <w:rsid w:val="00BE018B"/>
    <w:rsid w:val="00BE0268"/>
    <w:rsid w:val="00BE0585"/>
    <w:rsid w:val="00BE0A55"/>
    <w:rsid w:val="00BE12CA"/>
    <w:rsid w:val="00BE2379"/>
    <w:rsid w:val="00BE24F6"/>
    <w:rsid w:val="00BE27E7"/>
    <w:rsid w:val="00BE2E9D"/>
    <w:rsid w:val="00BE318E"/>
    <w:rsid w:val="00BE3453"/>
    <w:rsid w:val="00BE3C6B"/>
    <w:rsid w:val="00BE3E27"/>
    <w:rsid w:val="00BE4268"/>
    <w:rsid w:val="00BE45EA"/>
    <w:rsid w:val="00BE491E"/>
    <w:rsid w:val="00BE4B5E"/>
    <w:rsid w:val="00BE4B8F"/>
    <w:rsid w:val="00BE4D30"/>
    <w:rsid w:val="00BE4E0B"/>
    <w:rsid w:val="00BE4E48"/>
    <w:rsid w:val="00BE4E75"/>
    <w:rsid w:val="00BE51CE"/>
    <w:rsid w:val="00BE54EF"/>
    <w:rsid w:val="00BE55C7"/>
    <w:rsid w:val="00BE57BD"/>
    <w:rsid w:val="00BE582B"/>
    <w:rsid w:val="00BE5F8B"/>
    <w:rsid w:val="00BE623D"/>
    <w:rsid w:val="00BE6C2A"/>
    <w:rsid w:val="00BE717F"/>
    <w:rsid w:val="00BE7284"/>
    <w:rsid w:val="00BE7566"/>
    <w:rsid w:val="00BF0115"/>
    <w:rsid w:val="00BF01CD"/>
    <w:rsid w:val="00BF0397"/>
    <w:rsid w:val="00BF0914"/>
    <w:rsid w:val="00BF1356"/>
    <w:rsid w:val="00BF1F2E"/>
    <w:rsid w:val="00BF234B"/>
    <w:rsid w:val="00BF2411"/>
    <w:rsid w:val="00BF29D2"/>
    <w:rsid w:val="00BF3A6C"/>
    <w:rsid w:val="00BF3FAD"/>
    <w:rsid w:val="00BF40C0"/>
    <w:rsid w:val="00BF415B"/>
    <w:rsid w:val="00BF4395"/>
    <w:rsid w:val="00BF44C2"/>
    <w:rsid w:val="00BF466B"/>
    <w:rsid w:val="00BF4EAA"/>
    <w:rsid w:val="00BF58E5"/>
    <w:rsid w:val="00BF5CF0"/>
    <w:rsid w:val="00BF6510"/>
    <w:rsid w:val="00BF65F0"/>
    <w:rsid w:val="00BF703E"/>
    <w:rsid w:val="00BF70B5"/>
    <w:rsid w:val="00BF711C"/>
    <w:rsid w:val="00BF71E9"/>
    <w:rsid w:val="00BF7671"/>
    <w:rsid w:val="00BF798A"/>
    <w:rsid w:val="00BF7B03"/>
    <w:rsid w:val="00C00995"/>
    <w:rsid w:val="00C009BA"/>
    <w:rsid w:val="00C015E8"/>
    <w:rsid w:val="00C01920"/>
    <w:rsid w:val="00C019F2"/>
    <w:rsid w:val="00C01A35"/>
    <w:rsid w:val="00C01BCE"/>
    <w:rsid w:val="00C02432"/>
    <w:rsid w:val="00C02A8D"/>
    <w:rsid w:val="00C02C0F"/>
    <w:rsid w:val="00C02F5E"/>
    <w:rsid w:val="00C0305B"/>
    <w:rsid w:val="00C0326E"/>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884"/>
    <w:rsid w:val="00C07E10"/>
    <w:rsid w:val="00C11139"/>
    <w:rsid w:val="00C1119D"/>
    <w:rsid w:val="00C1127B"/>
    <w:rsid w:val="00C116B2"/>
    <w:rsid w:val="00C129D4"/>
    <w:rsid w:val="00C12A2A"/>
    <w:rsid w:val="00C13B39"/>
    <w:rsid w:val="00C13C1D"/>
    <w:rsid w:val="00C13EA8"/>
    <w:rsid w:val="00C13F99"/>
    <w:rsid w:val="00C140CE"/>
    <w:rsid w:val="00C14112"/>
    <w:rsid w:val="00C1420B"/>
    <w:rsid w:val="00C14600"/>
    <w:rsid w:val="00C149DA"/>
    <w:rsid w:val="00C14C81"/>
    <w:rsid w:val="00C14C9B"/>
    <w:rsid w:val="00C14EBB"/>
    <w:rsid w:val="00C1501E"/>
    <w:rsid w:val="00C15460"/>
    <w:rsid w:val="00C1548D"/>
    <w:rsid w:val="00C15769"/>
    <w:rsid w:val="00C15CCF"/>
    <w:rsid w:val="00C15EAD"/>
    <w:rsid w:val="00C160F7"/>
    <w:rsid w:val="00C164E6"/>
    <w:rsid w:val="00C16B29"/>
    <w:rsid w:val="00C16CD7"/>
    <w:rsid w:val="00C17077"/>
    <w:rsid w:val="00C17167"/>
    <w:rsid w:val="00C178B7"/>
    <w:rsid w:val="00C17A60"/>
    <w:rsid w:val="00C17B74"/>
    <w:rsid w:val="00C17CC2"/>
    <w:rsid w:val="00C200CD"/>
    <w:rsid w:val="00C207C4"/>
    <w:rsid w:val="00C20A36"/>
    <w:rsid w:val="00C20DBA"/>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0"/>
    <w:rsid w:val="00C3550A"/>
    <w:rsid w:val="00C3560B"/>
    <w:rsid w:val="00C359B3"/>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A7D"/>
    <w:rsid w:val="00C412E9"/>
    <w:rsid w:val="00C41C1F"/>
    <w:rsid w:val="00C41D75"/>
    <w:rsid w:val="00C41FAA"/>
    <w:rsid w:val="00C4261A"/>
    <w:rsid w:val="00C4290A"/>
    <w:rsid w:val="00C432F0"/>
    <w:rsid w:val="00C44308"/>
    <w:rsid w:val="00C44778"/>
    <w:rsid w:val="00C447EE"/>
    <w:rsid w:val="00C44CDF"/>
    <w:rsid w:val="00C45477"/>
    <w:rsid w:val="00C456AD"/>
    <w:rsid w:val="00C456DE"/>
    <w:rsid w:val="00C45F63"/>
    <w:rsid w:val="00C460B7"/>
    <w:rsid w:val="00C4626D"/>
    <w:rsid w:val="00C46334"/>
    <w:rsid w:val="00C463C0"/>
    <w:rsid w:val="00C469E1"/>
    <w:rsid w:val="00C469F2"/>
    <w:rsid w:val="00C470EB"/>
    <w:rsid w:val="00C47488"/>
    <w:rsid w:val="00C475BC"/>
    <w:rsid w:val="00C47B6C"/>
    <w:rsid w:val="00C50A52"/>
    <w:rsid w:val="00C50FD4"/>
    <w:rsid w:val="00C514D7"/>
    <w:rsid w:val="00C519E1"/>
    <w:rsid w:val="00C52146"/>
    <w:rsid w:val="00C52162"/>
    <w:rsid w:val="00C52A06"/>
    <w:rsid w:val="00C531E1"/>
    <w:rsid w:val="00C5321E"/>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ED4"/>
    <w:rsid w:val="00C60108"/>
    <w:rsid w:val="00C603B5"/>
    <w:rsid w:val="00C606EE"/>
    <w:rsid w:val="00C60A83"/>
    <w:rsid w:val="00C60ACA"/>
    <w:rsid w:val="00C60B8B"/>
    <w:rsid w:val="00C612EB"/>
    <w:rsid w:val="00C61A1E"/>
    <w:rsid w:val="00C61AE3"/>
    <w:rsid w:val="00C61B70"/>
    <w:rsid w:val="00C6264C"/>
    <w:rsid w:val="00C6271D"/>
    <w:rsid w:val="00C628BB"/>
    <w:rsid w:val="00C62CDA"/>
    <w:rsid w:val="00C62E09"/>
    <w:rsid w:val="00C62EEC"/>
    <w:rsid w:val="00C62FB6"/>
    <w:rsid w:val="00C6303D"/>
    <w:rsid w:val="00C630A2"/>
    <w:rsid w:val="00C6370D"/>
    <w:rsid w:val="00C63DC4"/>
    <w:rsid w:val="00C642BF"/>
    <w:rsid w:val="00C64AA9"/>
    <w:rsid w:val="00C64BDF"/>
    <w:rsid w:val="00C64CCD"/>
    <w:rsid w:val="00C64EA5"/>
    <w:rsid w:val="00C655B9"/>
    <w:rsid w:val="00C65889"/>
    <w:rsid w:val="00C658AD"/>
    <w:rsid w:val="00C65B5B"/>
    <w:rsid w:val="00C65CF4"/>
    <w:rsid w:val="00C66579"/>
    <w:rsid w:val="00C667E7"/>
    <w:rsid w:val="00C66FBB"/>
    <w:rsid w:val="00C671D5"/>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6709"/>
    <w:rsid w:val="00C76932"/>
    <w:rsid w:val="00C76EE8"/>
    <w:rsid w:val="00C7720E"/>
    <w:rsid w:val="00C77750"/>
    <w:rsid w:val="00C77826"/>
    <w:rsid w:val="00C77AD3"/>
    <w:rsid w:val="00C77E53"/>
    <w:rsid w:val="00C8006A"/>
    <w:rsid w:val="00C8009E"/>
    <w:rsid w:val="00C801FE"/>
    <w:rsid w:val="00C80555"/>
    <w:rsid w:val="00C80DC4"/>
    <w:rsid w:val="00C80F07"/>
    <w:rsid w:val="00C810FF"/>
    <w:rsid w:val="00C81528"/>
    <w:rsid w:val="00C81644"/>
    <w:rsid w:val="00C81A94"/>
    <w:rsid w:val="00C81E3E"/>
    <w:rsid w:val="00C8237F"/>
    <w:rsid w:val="00C8259A"/>
    <w:rsid w:val="00C8267A"/>
    <w:rsid w:val="00C8269B"/>
    <w:rsid w:val="00C828AD"/>
    <w:rsid w:val="00C828B2"/>
    <w:rsid w:val="00C8297B"/>
    <w:rsid w:val="00C82CEC"/>
    <w:rsid w:val="00C82D0F"/>
    <w:rsid w:val="00C83058"/>
    <w:rsid w:val="00C83061"/>
    <w:rsid w:val="00C833A6"/>
    <w:rsid w:val="00C83428"/>
    <w:rsid w:val="00C8344B"/>
    <w:rsid w:val="00C83551"/>
    <w:rsid w:val="00C838F6"/>
    <w:rsid w:val="00C83C65"/>
    <w:rsid w:val="00C842A6"/>
    <w:rsid w:val="00C843B1"/>
    <w:rsid w:val="00C8441D"/>
    <w:rsid w:val="00C8466E"/>
    <w:rsid w:val="00C8500F"/>
    <w:rsid w:val="00C85046"/>
    <w:rsid w:val="00C856FB"/>
    <w:rsid w:val="00C85977"/>
    <w:rsid w:val="00C86DB0"/>
    <w:rsid w:val="00C87012"/>
    <w:rsid w:val="00C8741D"/>
    <w:rsid w:val="00C877B4"/>
    <w:rsid w:val="00C879A1"/>
    <w:rsid w:val="00C87C2C"/>
    <w:rsid w:val="00C87D97"/>
    <w:rsid w:val="00C87F19"/>
    <w:rsid w:val="00C9000C"/>
    <w:rsid w:val="00C90492"/>
    <w:rsid w:val="00C90690"/>
    <w:rsid w:val="00C90719"/>
    <w:rsid w:val="00C9092D"/>
    <w:rsid w:val="00C909EF"/>
    <w:rsid w:val="00C90B8D"/>
    <w:rsid w:val="00C90CBD"/>
    <w:rsid w:val="00C90D54"/>
    <w:rsid w:val="00C90D5B"/>
    <w:rsid w:val="00C90DF8"/>
    <w:rsid w:val="00C90F94"/>
    <w:rsid w:val="00C91610"/>
    <w:rsid w:val="00C9196B"/>
    <w:rsid w:val="00C92030"/>
    <w:rsid w:val="00C92CDA"/>
    <w:rsid w:val="00C92EF4"/>
    <w:rsid w:val="00C9314A"/>
    <w:rsid w:val="00C93D62"/>
    <w:rsid w:val="00C941FC"/>
    <w:rsid w:val="00C9425B"/>
    <w:rsid w:val="00C947BC"/>
    <w:rsid w:val="00C947FC"/>
    <w:rsid w:val="00C948E6"/>
    <w:rsid w:val="00C94A76"/>
    <w:rsid w:val="00C94FE3"/>
    <w:rsid w:val="00C9532E"/>
    <w:rsid w:val="00C95363"/>
    <w:rsid w:val="00C95985"/>
    <w:rsid w:val="00C96007"/>
    <w:rsid w:val="00C96347"/>
    <w:rsid w:val="00C96E06"/>
    <w:rsid w:val="00C97510"/>
    <w:rsid w:val="00C9783A"/>
    <w:rsid w:val="00C97877"/>
    <w:rsid w:val="00C97EE2"/>
    <w:rsid w:val="00CA06BB"/>
    <w:rsid w:val="00CA09CF"/>
    <w:rsid w:val="00CA1229"/>
    <w:rsid w:val="00CA13A3"/>
    <w:rsid w:val="00CA1472"/>
    <w:rsid w:val="00CA171A"/>
    <w:rsid w:val="00CA1BA8"/>
    <w:rsid w:val="00CA1F18"/>
    <w:rsid w:val="00CA2347"/>
    <w:rsid w:val="00CA2543"/>
    <w:rsid w:val="00CA25C3"/>
    <w:rsid w:val="00CA289F"/>
    <w:rsid w:val="00CA2F65"/>
    <w:rsid w:val="00CA34FF"/>
    <w:rsid w:val="00CA398E"/>
    <w:rsid w:val="00CA42E3"/>
    <w:rsid w:val="00CA4337"/>
    <w:rsid w:val="00CA4902"/>
    <w:rsid w:val="00CA495B"/>
    <w:rsid w:val="00CA4CF5"/>
    <w:rsid w:val="00CA51CB"/>
    <w:rsid w:val="00CA562B"/>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D1B"/>
    <w:rsid w:val="00CB2190"/>
    <w:rsid w:val="00CB3DD5"/>
    <w:rsid w:val="00CB3F45"/>
    <w:rsid w:val="00CB410C"/>
    <w:rsid w:val="00CB413A"/>
    <w:rsid w:val="00CB41B4"/>
    <w:rsid w:val="00CB41F9"/>
    <w:rsid w:val="00CB427D"/>
    <w:rsid w:val="00CB44DE"/>
    <w:rsid w:val="00CB4634"/>
    <w:rsid w:val="00CB4E69"/>
    <w:rsid w:val="00CB4EFA"/>
    <w:rsid w:val="00CB53C4"/>
    <w:rsid w:val="00CB544E"/>
    <w:rsid w:val="00CB5509"/>
    <w:rsid w:val="00CB5673"/>
    <w:rsid w:val="00CB56CB"/>
    <w:rsid w:val="00CB5943"/>
    <w:rsid w:val="00CB5FCC"/>
    <w:rsid w:val="00CB6175"/>
    <w:rsid w:val="00CB6970"/>
    <w:rsid w:val="00CB6C8F"/>
    <w:rsid w:val="00CB7151"/>
    <w:rsid w:val="00CB73CB"/>
    <w:rsid w:val="00CB7614"/>
    <w:rsid w:val="00CB7975"/>
    <w:rsid w:val="00CB7F4C"/>
    <w:rsid w:val="00CC0025"/>
    <w:rsid w:val="00CC0244"/>
    <w:rsid w:val="00CC0411"/>
    <w:rsid w:val="00CC059C"/>
    <w:rsid w:val="00CC05E8"/>
    <w:rsid w:val="00CC0FD9"/>
    <w:rsid w:val="00CC1350"/>
    <w:rsid w:val="00CC15E3"/>
    <w:rsid w:val="00CC1766"/>
    <w:rsid w:val="00CC21B8"/>
    <w:rsid w:val="00CC2250"/>
    <w:rsid w:val="00CC296A"/>
    <w:rsid w:val="00CC2AFD"/>
    <w:rsid w:val="00CC2E03"/>
    <w:rsid w:val="00CC3660"/>
    <w:rsid w:val="00CC3BB8"/>
    <w:rsid w:val="00CC3F96"/>
    <w:rsid w:val="00CC44A3"/>
    <w:rsid w:val="00CC4A7C"/>
    <w:rsid w:val="00CC4BD7"/>
    <w:rsid w:val="00CC4D74"/>
    <w:rsid w:val="00CC5026"/>
    <w:rsid w:val="00CC52C2"/>
    <w:rsid w:val="00CC5AE8"/>
    <w:rsid w:val="00CC6068"/>
    <w:rsid w:val="00CC6329"/>
    <w:rsid w:val="00CC7057"/>
    <w:rsid w:val="00CC7940"/>
    <w:rsid w:val="00CD01AF"/>
    <w:rsid w:val="00CD01B9"/>
    <w:rsid w:val="00CD05A4"/>
    <w:rsid w:val="00CD0911"/>
    <w:rsid w:val="00CD0DF6"/>
    <w:rsid w:val="00CD16D4"/>
    <w:rsid w:val="00CD19F7"/>
    <w:rsid w:val="00CD1B91"/>
    <w:rsid w:val="00CD2083"/>
    <w:rsid w:val="00CD2242"/>
    <w:rsid w:val="00CD239C"/>
    <w:rsid w:val="00CD267C"/>
    <w:rsid w:val="00CD26A2"/>
    <w:rsid w:val="00CD278E"/>
    <w:rsid w:val="00CD27A3"/>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12"/>
    <w:rsid w:val="00CD67FD"/>
    <w:rsid w:val="00CD69FE"/>
    <w:rsid w:val="00CD6FCD"/>
    <w:rsid w:val="00CD7708"/>
    <w:rsid w:val="00CD77DA"/>
    <w:rsid w:val="00CE0655"/>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FE"/>
    <w:rsid w:val="00CE4022"/>
    <w:rsid w:val="00CE4767"/>
    <w:rsid w:val="00CE4922"/>
    <w:rsid w:val="00CE5447"/>
    <w:rsid w:val="00CE54E8"/>
    <w:rsid w:val="00CE5A35"/>
    <w:rsid w:val="00CE5AC3"/>
    <w:rsid w:val="00CE5E2B"/>
    <w:rsid w:val="00CE6335"/>
    <w:rsid w:val="00CE682E"/>
    <w:rsid w:val="00CE6A26"/>
    <w:rsid w:val="00CE6A72"/>
    <w:rsid w:val="00CE6CA3"/>
    <w:rsid w:val="00CE7045"/>
    <w:rsid w:val="00CE7125"/>
    <w:rsid w:val="00CE7199"/>
    <w:rsid w:val="00CE722F"/>
    <w:rsid w:val="00CE77EC"/>
    <w:rsid w:val="00CE7CDD"/>
    <w:rsid w:val="00CE7D31"/>
    <w:rsid w:val="00CF0030"/>
    <w:rsid w:val="00CF03E1"/>
    <w:rsid w:val="00CF0576"/>
    <w:rsid w:val="00CF0FF3"/>
    <w:rsid w:val="00CF12EE"/>
    <w:rsid w:val="00CF139D"/>
    <w:rsid w:val="00CF1549"/>
    <w:rsid w:val="00CF1A28"/>
    <w:rsid w:val="00CF2059"/>
    <w:rsid w:val="00CF230C"/>
    <w:rsid w:val="00CF2A44"/>
    <w:rsid w:val="00CF2D24"/>
    <w:rsid w:val="00CF2E15"/>
    <w:rsid w:val="00CF30C1"/>
    <w:rsid w:val="00CF316C"/>
    <w:rsid w:val="00CF32BB"/>
    <w:rsid w:val="00CF339A"/>
    <w:rsid w:val="00CF34A8"/>
    <w:rsid w:val="00CF357E"/>
    <w:rsid w:val="00CF38F1"/>
    <w:rsid w:val="00CF3CD6"/>
    <w:rsid w:val="00CF3E86"/>
    <w:rsid w:val="00CF4399"/>
    <w:rsid w:val="00CF48D3"/>
    <w:rsid w:val="00CF49F0"/>
    <w:rsid w:val="00CF5173"/>
    <w:rsid w:val="00CF519E"/>
    <w:rsid w:val="00CF53BE"/>
    <w:rsid w:val="00CF55E0"/>
    <w:rsid w:val="00CF5983"/>
    <w:rsid w:val="00CF5AC1"/>
    <w:rsid w:val="00CF5C9A"/>
    <w:rsid w:val="00CF6D09"/>
    <w:rsid w:val="00CF6EAE"/>
    <w:rsid w:val="00CF74A3"/>
    <w:rsid w:val="00CF7663"/>
    <w:rsid w:val="00CF782E"/>
    <w:rsid w:val="00CF7E99"/>
    <w:rsid w:val="00CF7F3D"/>
    <w:rsid w:val="00CF7FEF"/>
    <w:rsid w:val="00D008AD"/>
    <w:rsid w:val="00D00A06"/>
    <w:rsid w:val="00D00AA6"/>
    <w:rsid w:val="00D00B3E"/>
    <w:rsid w:val="00D00D4A"/>
    <w:rsid w:val="00D0111D"/>
    <w:rsid w:val="00D01231"/>
    <w:rsid w:val="00D0133B"/>
    <w:rsid w:val="00D0159A"/>
    <w:rsid w:val="00D02151"/>
    <w:rsid w:val="00D021AA"/>
    <w:rsid w:val="00D029DB"/>
    <w:rsid w:val="00D03356"/>
    <w:rsid w:val="00D036A9"/>
    <w:rsid w:val="00D038C0"/>
    <w:rsid w:val="00D03AF8"/>
    <w:rsid w:val="00D040BB"/>
    <w:rsid w:val="00D0413E"/>
    <w:rsid w:val="00D048C4"/>
    <w:rsid w:val="00D04AFA"/>
    <w:rsid w:val="00D04DBD"/>
    <w:rsid w:val="00D0512B"/>
    <w:rsid w:val="00D056BC"/>
    <w:rsid w:val="00D0570D"/>
    <w:rsid w:val="00D05C88"/>
    <w:rsid w:val="00D06452"/>
    <w:rsid w:val="00D06496"/>
    <w:rsid w:val="00D06ACF"/>
    <w:rsid w:val="00D06F9A"/>
    <w:rsid w:val="00D07272"/>
    <w:rsid w:val="00D072E6"/>
    <w:rsid w:val="00D077D4"/>
    <w:rsid w:val="00D07A14"/>
    <w:rsid w:val="00D07D2D"/>
    <w:rsid w:val="00D10C2F"/>
    <w:rsid w:val="00D10C7F"/>
    <w:rsid w:val="00D11DB9"/>
    <w:rsid w:val="00D11EAE"/>
    <w:rsid w:val="00D1228B"/>
    <w:rsid w:val="00D12723"/>
    <w:rsid w:val="00D12AC0"/>
    <w:rsid w:val="00D12C7F"/>
    <w:rsid w:val="00D12DE8"/>
    <w:rsid w:val="00D12ECA"/>
    <w:rsid w:val="00D131EF"/>
    <w:rsid w:val="00D13918"/>
    <w:rsid w:val="00D13B3D"/>
    <w:rsid w:val="00D13EAC"/>
    <w:rsid w:val="00D1411A"/>
    <w:rsid w:val="00D145C2"/>
    <w:rsid w:val="00D15011"/>
    <w:rsid w:val="00D150D8"/>
    <w:rsid w:val="00D151B7"/>
    <w:rsid w:val="00D15768"/>
    <w:rsid w:val="00D15B73"/>
    <w:rsid w:val="00D1633E"/>
    <w:rsid w:val="00D1664F"/>
    <w:rsid w:val="00D16B76"/>
    <w:rsid w:val="00D16DCC"/>
    <w:rsid w:val="00D16E68"/>
    <w:rsid w:val="00D176FE"/>
    <w:rsid w:val="00D1774F"/>
    <w:rsid w:val="00D20462"/>
    <w:rsid w:val="00D20AA8"/>
    <w:rsid w:val="00D20ADB"/>
    <w:rsid w:val="00D20B75"/>
    <w:rsid w:val="00D20E48"/>
    <w:rsid w:val="00D20FFF"/>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743"/>
    <w:rsid w:val="00D26BBE"/>
    <w:rsid w:val="00D26C3F"/>
    <w:rsid w:val="00D26DF9"/>
    <w:rsid w:val="00D26FEE"/>
    <w:rsid w:val="00D307FD"/>
    <w:rsid w:val="00D30937"/>
    <w:rsid w:val="00D3099C"/>
    <w:rsid w:val="00D30BC4"/>
    <w:rsid w:val="00D30FF3"/>
    <w:rsid w:val="00D31018"/>
    <w:rsid w:val="00D3171D"/>
    <w:rsid w:val="00D318EA"/>
    <w:rsid w:val="00D31C7A"/>
    <w:rsid w:val="00D31CD5"/>
    <w:rsid w:val="00D3243D"/>
    <w:rsid w:val="00D326FC"/>
    <w:rsid w:val="00D32863"/>
    <w:rsid w:val="00D32F48"/>
    <w:rsid w:val="00D3306C"/>
    <w:rsid w:val="00D3314A"/>
    <w:rsid w:val="00D33180"/>
    <w:rsid w:val="00D332C9"/>
    <w:rsid w:val="00D3351E"/>
    <w:rsid w:val="00D33AE6"/>
    <w:rsid w:val="00D343B8"/>
    <w:rsid w:val="00D345A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BAC"/>
    <w:rsid w:val="00D42BB9"/>
    <w:rsid w:val="00D42CDD"/>
    <w:rsid w:val="00D4381E"/>
    <w:rsid w:val="00D44CE6"/>
    <w:rsid w:val="00D44ED3"/>
    <w:rsid w:val="00D4632A"/>
    <w:rsid w:val="00D46448"/>
    <w:rsid w:val="00D46555"/>
    <w:rsid w:val="00D46559"/>
    <w:rsid w:val="00D466A6"/>
    <w:rsid w:val="00D4692B"/>
    <w:rsid w:val="00D4697D"/>
    <w:rsid w:val="00D4698B"/>
    <w:rsid w:val="00D46B51"/>
    <w:rsid w:val="00D46F4C"/>
    <w:rsid w:val="00D46F82"/>
    <w:rsid w:val="00D478C2"/>
    <w:rsid w:val="00D47C70"/>
    <w:rsid w:val="00D47FDB"/>
    <w:rsid w:val="00D50706"/>
    <w:rsid w:val="00D508C8"/>
    <w:rsid w:val="00D509FA"/>
    <w:rsid w:val="00D50CD1"/>
    <w:rsid w:val="00D51369"/>
    <w:rsid w:val="00D518E2"/>
    <w:rsid w:val="00D51C2F"/>
    <w:rsid w:val="00D51F70"/>
    <w:rsid w:val="00D5208A"/>
    <w:rsid w:val="00D522D7"/>
    <w:rsid w:val="00D526C5"/>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C36"/>
    <w:rsid w:val="00D56D0C"/>
    <w:rsid w:val="00D56DA7"/>
    <w:rsid w:val="00D57367"/>
    <w:rsid w:val="00D57E26"/>
    <w:rsid w:val="00D601EC"/>
    <w:rsid w:val="00D605C7"/>
    <w:rsid w:val="00D6077D"/>
    <w:rsid w:val="00D60C12"/>
    <w:rsid w:val="00D60E7F"/>
    <w:rsid w:val="00D61253"/>
    <w:rsid w:val="00D61258"/>
    <w:rsid w:val="00D6161F"/>
    <w:rsid w:val="00D61C10"/>
    <w:rsid w:val="00D62002"/>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DE1"/>
    <w:rsid w:val="00D67558"/>
    <w:rsid w:val="00D67896"/>
    <w:rsid w:val="00D67A38"/>
    <w:rsid w:val="00D67E0B"/>
    <w:rsid w:val="00D702FB"/>
    <w:rsid w:val="00D70511"/>
    <w:rsid w:val="00D70836"/>
    <w:rsid w:val="00D70870"/>
    <w:rsid w:val="00D70A99"/>
    <w:rsid w:val="00D70F26"/>
    <w:rsid w:val="00D71094"/>
    <w:rsid w:val="00D71633"/>
    <w:rsid w:val="00D7190D"/>
    <w:rsid w:val="00D71F2F"/>
    <w:rsid w:val="00D72360"/>
    <w:rsid w:val="00D726FC"/>
    <w:rsid w:val="00D72D80"/>
    <w:rsid w:val="00D7346E"/>
    <w:rsid w:val="00D73BA6"/>
    <w:rsid w:val="00D73ED6"/>
    <w:rsid w:val="00D741EC"/>
    <w:rsid w:val="00D7425E"/>
    <w:rsid w:val="00D744A8"/>
    <w:rsid w:val="00D74693"/>
    <w:rsid w:val="00D74E9F"/>
    <w:rsid w:val="00D753B2"/>
    <w:rsid w:val="00D7590B"/>
    <w:rsid w:val="00D76340"/>
    <w:rsid w:val="00D7666F"/>
    <w:rsid w:val="00D77524"/>
    <w:rsid w:val="00D77CB5"/>
    <w:rsid w:val="00D77E38"/>
    <w:rsid w:val="00D80225"/>
    <w:rsid w:val="00D8030D"/>
    <w:rsid w:val="00D805F0"/>
    <w:rsid w:val="00D80957"/>
    <w:rsid w:val="00D80B2C"/>
    <w:rsid w:val="00D813AD"/>
    <w:rsid w:val="00D813E8"/>
    <w:rsid w:val="00D81A0B"/>
    <w:rsid w:val="00D81F37"/>
    <w:rsid w:val="00D82023"/>
    <w:rsid w:val="00D821C9"/>
    <w:rsid w:val="00D829B7"/>
    <w:rsid w:val="00D82BAA"/>
    <w:rsid w:val="00D833D5"/>
    <w:rsid w:val="00D83D6D"/>
    <w:rsid w:val="00D8428D"/>
    <w:rsid w:val="00D845BB"/>
    <w:rsid w:val="00D8471A"/>
    <w:rsid w:val="00D84893"/>
    <w:rsid w:val="00D849B8"/>
    <w:rsid w:val="00D850E5"/>
    <w:rsid w:val="00D85123"/>
    <w:rsid w:val="00D851F4"/>
    <w:rsid w:val="00D85428"/>
    <w:rsid w:val="00D854B1"/>
    <w:rsid w:val="00D85C7E"/>
    <w:rsid w:val="00D862BD"/>
    <w:rsid w:val="00D864EA"/>
    <w:rsid w:val="00D866C6"/>
    <w:rsid w:val="00D867CF"/>
    <w:rsid w:val="00D86D1C"/>
    <w:rsid w:val="00D87010"/>
    <w:rsid w:val="00D874B3"/>
    <w:rsid w:val="00D877BC"/>
    <w:rsid w:val="00D87B98"/>
    <w:rsid w:val="00D87CDF"/>
    <w:rsid w:val="00D87E42"/>
    <w:rsid w:val="00D90075"/>
    <w:rsid w:val="00D907FA"/>
    <w:rsid w:val="00D90D36"/>
    <w:rsid w:val="00D90F72"/>
    <w:rsid w:val="00D91614"/>
    <w:rsid w:val="00D91D3C"/>
    <w:rsid w:val="00D92331"/>
    <w:rsid w:val="00D92B4B"/>
    <w:rsid w:val="00D92CB6"/>
    <w:rsid w:val="00D93D04"/>
    <w:rsid w:val="00D93FBB"/>
    <w:rsid w:val="00D93FEB"/>
    <w:rsid w:val="00D94550"/>
    <w:rsid w:val="00D94849"/>
    <w:rsid w:val="00D94D31"/>
    <w:rsid w:val="00D94D80"/>
    <w:rsid w:val="00D94F4A"/>
    <w:rsid w:val="00D953BD"/>
    <w:rsid w:val="00D9580B"/>
    <w:rsid w:val="00D95D39"/>
    <w:rsid w:val="00D95D3E"/>
    <w:rsid w:val="00D95E9A"/>
    <w:rsid w:val="00D962A2"/>
    <w:rsid w:val="00D963CD"/>
    <w:rsid w:val="00D9657C"/>
    <w:rsid w:val="00D96AF5"/>
    <w:rsid w:val="00D973CC"/>
    <w:rsid w:val="00D9742F"/>
    <w:rsid w:val="00D97FFE"/>
    <w:rsid w:val="00DA03F4"/>
    <w:rsid w:val="00DA055A"/>
    <w:rsid w:val="00DA0E93"/>
    <w:rsid w:val="00DA1B70"/>
    <w:rsid w:val="00DA21DF"/>
    <w:rsid w:val="00DA2277"/>
    <w:rsid w:val="00DA22B9"/>
    <w:rsid w:val="00DA235A"/>
    <w:rsid w:val="00DA251D"/>
    <w:rsid w:val="00DA2576"/>
    <w:rsid w:val="00DA276F"/>
    <w:rsid w:val="00DA28EA"/>
    <w:rsid w:val="00DA2D8B"/>
    <w:rsid w:val="00DA2E84"/>
    <w:rsid w:val="00DA36D9"/>
    <w:rsid w:val="00DA38D8"/>
    <w:rsid w:val="00DA3FBC"/>
    <w:rsid w:val="00DA408B"/>
    <w:rsid w:val="00DA41F8"/>
    <w:rsid w:val="00DA4378"/>
    <w:rsid w:val="00DA48D6"/>
    <w:rsid w:val="00DA49C6"/>
    <w:rsid w:val="00DA4E69"/>
    <w:rsid w:val="00DA594E"/>
    <w:rsid w:val="00DA5C7D"/>
    <w:rsid w:val="00DA632E"/>
    <w:rsid w:val="00DA6581"/>
    <w:rsid w:val="00DA6814"/>
    <w:rsid w:val="00DA6C35"/>
    <w:rsid w:val="00DA792E"/>
    <w:rsid w:val="00DA7BB8"/>
    <w:rsid w:val="00DA7D01"/>
    <w:rsid w:val="00DB0437"/>
    <w:rsid w:val="00DB0559"/>
    <w:rsid w:val="00DB0739"/>
    <w:rsid w:val="00DB1308"/>
    <w:rsid w:val="00DB1E8A"/>
    <w:rsid w:val="00DB23C0"/>
    <w:rsid w:val="00DB28CE"/>
    <w:rsid w:val="00DB2BB8"/>
    <w:rsid w:val="00DB2CDB"/>
    <w:rsid w:val="00DB32CC"/>
    <w:rsid w:val="00DB3597"/>
    <w:rsid w:val="00DB3619"/>
    <w:rsid w:val="00DB3D90"/>
    <w:rsid w:val="00DB3E11"/>
    <w:rsid w:val="00DB3F2E"/>
    <w:rsid w:val="00DB40AE"/>
    <w:rsid w:val="00DB4190"/>
    <w:rsid w:val="00DB43B0"/>
    <w:rsid w:val="00DB51CD"/>
    <w:rsid w:val="00DB5877"/>
    <w:rsid w:val="00DB65F1"/>
    <w:rsid w:val="00DB6614"/>
    <w:rsid w:val="00DB68E9"/>
    <w:rsid w:val="00DB6906"/>
    <w:rsid w:val="00DB6AFA"/>
    <w:rsid w:val="00DB6C4F"/>
    <w:rsid w:val="00DB72C0"/>
    <w:rsid w:val="00DB761D"/>
    <w:rsid w:val="00DB7D41"/>
    <w:rsid w:val="00DB7D68"/>
    <w:rsid w:val="00DC0053"/>
    <w:rsid w:val="00DC021C"/>
    <w:rsid w:val="00DC022D"/>
    <w:rsid w:val="00DC02D5"/>
    <w:rsid w:val="00DC070B"/>
    <w:rsid w:val="00DC1268"/>
    <w:rsid w:val="00DC1354"/>
    <w:rsid w:val="00DC1529"/>
    <w:rsid w:val="00DC15CF"/>
    <w:rsid w:val="00DC168E"/>
    <w:rsid w:val="00DC17F9"/>
    <w:rsid w:val="00DC1BF7"/>
    <w:rsid w:val="00DC1C83"/>
    <w:rsid w:val="00DC1F76"/>
    <w:rsid w:val="00DC259C"/>
    <w:rsid w:val="00DC25CD"/>
    <w:rsid w:val="00DC3016"/>
    <w:rsid w:val="00DC3732"/>
    <w:rsid w:val="00DC40EC"/>
    <w:rsid w:val="00DC44F6"/>
    <w:rsid w:val="00DC4AA9"/>
    <w:rsid w:val="00DC515B"/>
    <w:rsid w:val="00DC53A2"/>
    <w:rsid w:val="00DC5E05"/>
    <w:rsid w:val="00DC600A"/>
    <w:rsid w:val="00DC6355"/>
    <w:rsid w:val="00DC65FC"/>
    <w:rsid w:val="00DC68CC"/>
    <w:rsid w:val="00DC695D"/>
    <w:rsid w:val="00DC6C0E"/>
    <w:rsid w:val="00DC6F8D"/>
    <w:rsid w:val="00DC71EB"/>
    <w:rsid w:val="00DC73C6"/>
    <w:rsid w:val="00DC75B3"/>
    <w:rsid w:val="00DD01C5"/>
    <w:rsid w:val="00DD02C8"/>
    <w:rsid w:val="00DD02FE"/>
    <w:rsid w:val="00DD0DC2"/>
    <w:rsid w:val="00DD0F52"/>
    <w:rsid w:val="00DD1010"/>
    <w:rsid w:val="00DD10F3"/>
    <w:rsid w:val="00DD179D"/>
    <w:rsid w:val="00DD18CC"/>
    <w:rsid w:val="00DD1E43"/>
    <w:rsid w:val="00DD1F82"/>
    <w:rsid w:val="00DD2411"/>
    <w:rsid w:val="00DD24D7"/>
    <w:rsid w:val="00DD35F4"/>
    <w:rsid w:val="00DD3696"/>
    <w:rsid w:val="00DD41AF"/>
    <w:rsid w:val="00DD47DD"/>
    <w:rsid w:val="00DD4BE3"/>
    <w:rsid w:val="00DD543E"/>
    <w:rsid w:val="00DD5A69"/>
    <w:rsid w:val="00DD61D0"/>
    <w:rsid w:val="00DD674C"/>
    <w:rsid w:val="00DD6B51"/>
    <w:rsid w:val="00DD6D64"/>
    <w:rsid w:val="00DD702A"/>
    <w:rsid w:val="00DD727F"/>
    <w:rsid w:val="00DD738B"/>
    <w:rsid w:val="00DD7715"/>
    <w:rsid w:val="00DD7A19"/>
    <w:rsid w:val="00DD7BAD"/>
    <w:rsid w:val="00DD7BBF"/>
    <w:rsid w:val="00DD7C10"/>
    <w:rsid w:val="00DE01E8"/>
    <w:rsid w:val="00DE030E"/>
    <w:rsid w:val="00DE0570"/>
    <w:rsid w:val="00DE0AB4"/>
    <w:rsid w:val="00DE0AD0"/>
    <w:rsid w:val="00DE0AD5"/>
    <w:rsid w:val="00DE0EC3"/>
    <w:rsid w:val="00DE1FE7"/>
    <w:rsid w:val="00DE24DF"/>
    <w:rsid w:val="00DE24E5"/>
    <w:rsid w:val="00DE27FC"/>
    <w:rsid w:val="00DE292A"/>
    <w:rsid w:val="00DE2AF7"/>
    <w:rsid w:val="00DE31E4"/>
    <w:rsid w:val="00DE32B6"/>
    <w:rsid w:val="00DE33A3"/>
    <w:rsid w:val="00DE375F"/>
    <w:rsid w:val="00DE378B"/>
    <w:rsid w:val="00DE3833"/>
    <w:rsid w:val="00DE3A54"/>
    <w:rsid w:val="00DE40E6"/>
    <w:rsid w:val="00DE43AF"/>
    <w:rsid w:val="00DE48ED"/>
    <w:rsid w:val="00DE49F1"/>
    <w:rsid w:val="00DE49F4"/>
    <w:rsid w:val="00DE4C87"/>
    <w:rsid w:val="00DE4F2C"/>
    <w:rsid w:val="00DE529A"/>
    <w:rsid w:val="00DE543C"/>
    <w:rsid w:val="00DE584C"/>
    <w:rsid w:val="00DE5D52"/>
    <w:rsid w:val="00DE6299"/>
    <w:rsid w:val="00DE6452"/>
    <w:rsid w:val="00DE6E2D"/>
    <w:rsid w:val="00DE7A9D"/>
    <w:rsid w:val="00DE7DF0"/>
    <w:rsid w:val="00DE7E52"/>
    <w:rsid w:val="00DF0342"/>
    <w:rsid w:val="00DF0640"/>
    <w:rsid w:val="00DF0912"/>
    <w:rsid w:val="00DF0923"/>
    <w:rsid w:val="00DF0CC4"/>
    <w:rsid w:val="00DF0E29"/>
    <w:rsid w:val="00DF14E8"/>
    <w:rsid w:val="00DF1CF6"/>
    <w:rsid w:val="00DF1EE6"/>
    <w:rsid w:val="00DF2DAC"/>
    <w:rsid w:val="00DF2DF2"/>
    <w:rsid w:val="00DF3165"/>
    <w:rsid w:val="00DF3251"/>
    <w:rsid w:val="00DF34BC"/>
    <w:rsid w:val="00DF38B0"/>
    <w:rsid w:val="00DF3ABF"/>
    <w:rsid w:val="00DF4485"/>
    <w:rsid w:val="00DF4A08"/>
    <w:rsid w:val="00DF4D68"/>
    <w:rsid w:val="00DF5174"/>
    <w:rsid w:val="00DF53D1"/>
    <w:rsid w:val="00DF5B1D"/>
    <w:rsid w:val="00DF5BB4"/>
    <w:rsid w:val="00DF5BDD"/>
    <w:rsid w:val="00DF5E1E"/>
    <w:rsid w:val="00DF618F"/>
    <w:rsid w:val="00DF62DF"/>
    <w:rsid w:val="00DF6400"/>
    <w:rsid w:val="00DF6838"/>
    <w:rsid w:val="00DF7243"/>
    <w:rsid w:val="00DF72C8"/>
    <w:rsid w:val="00E002DF"/>
    <w:rsid w:val="00E004A9"/>
    <w:rsid w:val="00E004CB"/>
    <w:rsid w:val="00E00C8C"/>
    <w:rsid w:val="00E00DA1"/>
    <w:rsid w:val="00E00F5E"/>
    <w:rsid w:val="00E01010"/>
    <w:rsid w:val="00E01620"/>
    <w:rsid w:val="00E01C9D"/>
    <w:rsid w:val="00E025C0"/>
    <w:rsid w:val="00E0278A"/>
    <w:rsid w:val="00E029EA"/>
    <w:rsid w:val="00E02A60"/>
    <w:rsid w:val="00E02B76"/>
    <w:rsid w:val="00E030B4"/>
    <w:rsid w:val="00E034CF"/>
    <w:rsid w:val="00E03EC5"/>
    <w:rsid w:val="00E03F24"/>
    <w:rsid w:val="00E04547"/>
    <w:rsid w:val="00E045C5"/>
    <w:rsid w:val="00E04BC5"/>
    <w:rsid w:val="00E04EF2"/>
    <w:rsid w:val="00E0515A"/>
    <w:rsid w:val="00E055C3"/>
    <w:rsid w:val="00E056FB"/>
    <w:rsid w:val="00E05BC2"/>
    <w:rsid w:val="00E05C1B"/>
    <w:rsid w:val="00E065CD"/>
    <w:rsid w:val="00E07367"/>
    <w:rsid w:val="00E0739C"/>
    <w:rsid w:val="00E074DF"/>
    <w:rsid w:val="00E077CF"/>
    <w:rsid w:val="00E077E9"/>
    <w:rsid w:val="00E07C2F"/>
    <w:rsid w:val="00E07F9C"/>
    <w:rsid w:val="00E10D84"/>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6B1"/>
    <w:rsid w:val="00E14782"/>
    <w:rsid w:val="00E14D54"/>
    <w:rsid w:val="00E14EA1"/>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E2A"/>
    <w:rsid w:val="00E20F90"/>
    <w:rsid w:val="00E21593"/>
    <w:rsid w:val="00E2171E"/>
    <w:rsid w:val="00E21895"/>
    <w:rsid w:val="00E21BBF"/>
    <w:rsid w:val="00E21F7E"/>
    <w:rsid w:val="00E23168"/>
    <w:rsid w:val="00E231E3"/>
    <w:rsid w:val="00E23427"/>
    <w:rsid w:val="00E239AF"/>
    <w:rsid w:val="00E24458"/>
    <w:rsid w:val="00E2452B"/>
    <w:rsid w:val="00E24E6F"/>
    <w:rsid w:val="00E2504A"/>
    <w:rsid w:val="00E253DA"/>
    <w:rsid w:val="00E25B95"/>
    <w:rsid w:val="00E260F5"/>
    <w:rsid w:val="00E262DC"/>
    <w:rsid w:val="00E26C4B"/>
    <w:rsid w:val="00E26E4A"/>
    <w:rsid w:val="00E276AB"/>
    <w:rsid w:val="00E276B8"/>
    <w:rsid w:val="00E27D63"/>
    <w:rsid w:val="00E30586"/>
    <w:rsid w:val="00E30DB3"/>
    <w:rsid w:val="00E31230"/>
    <w:rsid w:val="00E313C6"/>
    <w:rsid w:val="00E31D3A"/>
    <w:rsid w:val="00E32136"/>
    <w:rsid w:val="00E32141"/>
    <w:rsid w:val="00E32666"/>
    <w:rsid w:val="00E328D2"/>
    <w:rsid w:val="00E328D7"/>
    <w:rsid w:val="00E329C7"/>
    <w:rsid w:val="00E32F40"/>
    <w:rsid w:val="00E33273"/>
    <w:rsid w:val="00E334F1"/>
    <w:rsid w:val="00E33934"/>
    <w:rsid w:val="00E33C03"/>
    <w:rsid w:val="00E349CC"/>
    <w:rsid w:val="00E355E6"/>
    <w:rsid w:val="00E35620"/>
    <w:rsid w:val="00E357DA"/>
    <w:rsid w:val="00E35A1F"/>
    <w:rsid w:val="00E35DA1"/>
    <w:rsid w:val="00E364A9"/>
    <w:rsid w:val="00E36567"/>
    <w:rsid w:val="00E36F9A"/>
    <w:rsid w:val="00E3734B"/>
    <w:rsid w:val="00E373B7"/>
    <w:rsid w:val="00E37422"/>
    <w:rsid w:val="00E3753C"/>
    <w:rsid w:val="00E37E9D"/>
    <w:rsid w:val="00E4028B"/>
    <w:rsid w:val="00E4034A"/>
    <w:rsid w:val="00E40552"/>
    <w:rsid w:val="00E409AF"/>
    <w:rsid w:val="00E409E8"/>
    <w:rsid w:val="00E40C90"/>
    <w:rsid w:val="00E413AF"/>
    <w:rsid w:val="00E414DD"/>
    <w:rsid w:val="00E4151C"/>
    <w:rsid w:val="00E419D0"/>
    <w:rsid w:val="00E41CCE"/>
    <w:rsid w:val="00E42115"/>
    <w:rsid w:val="00E42265"/>
    <w:rsid w:val="00E427A3"/>
    <w:rsid w:val="00E42ABF"/>
    <w:rsid w:val="00E42E5C"/>
    <w:rsid w:val="00E43167"/>
    <w:rsid w:val="00E434BE"/>
    <w:rsid w:val="00E43C92"/>
    <w:rsid w:val="00E43FF5"/>
    <w:rsid w:val="00E440E3"/>
    <w:rsid w:val="00E44A5E"/>
    <w:rsid w:val="00E44A95"/>
    <w:rsid w:val="00E44A9A"/>
    <w:rsid w:val="00E44F26"/>
    <w:rsid w:val="00E44FFE"/>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79A9"/>
    <w:rsid w:val="00E47A42"/>
    <w:rsid w:val="00E47FBE"/>
    <w:rsid w:val="00E50152"/>
    <w:rsid w:val="00E5018C"/>
    <w:rsid w:val="00E50B67"/>
    <w:rsid w:val="00E50F2C"/>
    <w:rsid w:val="00E51184"/>
    <w:rsid w:val="00E51614"/>
    <w:rsid w:val="00E519F6"/>
    <w:rsid w:val="00E51E89"/>
    <w:rsid w:val="00E52424"/>
    <w:rsid w:val="00E52486"/>
    <w:rsid w:val="00E527D7"/>
    <w:rsid w:val="00E532E1"/>
    <w:rsid w:val="00E53501"/>
    <w:rsid w:val="00E548C6"/>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10EE"/>
    <w:rsid w:val="00E6134A"/>
    <w:rsid w:val="00E614F2"/>
    <w:rsid w:val="00E61556"/>
    <w:rsid w:val="00E61726"/>
    <w:rsid w:val="00E617B1"/>
    <w:rsid w:val="00E61817"/>
    <w:rsid w:val="00E61B54"/>
    <w:rsid w:val="00E62225"/>
    <w:rsid w:val="00E62B29"/>
    <w:rsid w:val="00E63134"/>
    <w:rsid w:val="00E63B1D"/>
    <w:rsid w:val="00E63B95"/>
    <w:rsid w:val="00E643D5"/>
    <w:rsid w:val="00E64507"/>
    <w:rsid w:val="00E645B2"/>
    <w:rsid w:val="00E646BD"/>
    <w:rsid w:val="00E646D9"/>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DE7"/>
    <w:rsid w:val="00E67E2B"/>
    <w:rsid w:val="00E67EFB"/>
    <w:rsid w:val="00E67F7A"/>
    <w:rsid w:val="00E714A3"/>
    <w:rsid w:val="00E715EE"/>
    <w:rsid w:val="00E71A82"/>
    <w:rsid w:val="00E71C20"/>
    <w:rsid w:val="00E71E8A"/>
    <w:rsid w:val="00E722EE"/>
    <w:rsid w:val="00E724DC"/>
    <w:rsid w:val="00E725E4"/>
    <w:rsid w:val="00E72841"/>
    <w:rsid w:val="00E72EFC"/>
    <w:rsid w:val="00E72FB1"/>
    <w:rsid w:val="00E731FB"/>
    <w:rsid w:val="00E73279"/>
    <w:rsid w:val="00E73913"/>
    <w:rsid w:val="00E73A9D"/>
    <w:rsid w:val="00E73ECB"/>
    <w:rsid w:val="00E742DC"/>
    <w:rsid w:val="00E7441F"/>
    <w:rsid w:val="00E74683"/>
    <w:rsid w:val="00E746BE"/>
    <w:rsid w:val="00E74FA2"/>
    <w:rsid w:val="00E75338"/>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2089"/>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62D"/>
    <w:rsid w:val="00E856E7"/>
    <w:rsid w:val="00E856FF"/>
    <w:rsid w:val="00E859CC"/>
    <w:rsid w:val="00E859D6"/>
    <w:rsid w:val="00E85C1C"/>
    <w:rsid w:val="00E85FB8"/>
    <w:rsid w:val="00E86435"/>
    <w:rsid w:val="00E86589"/>
    <w:rsid w:val="00E867BC"/>
    <w:rsid w:val="00E870CE"/>
    <w:rsid w:val="00E87AE7"/>
    <w:rsid w:val="00E90DAD"/>
    <w:rsid w:val="00E90EB0"/>
    <w:rsid w:val="00E9159A"/>
    <w:rsid w:val="00E9165A"/>
    <w:rsid w:val="00E9190D"/>
    <w:rsid w:val="00E91F3D"/>
    <w:rsid w:val="00E91FF0"/>
    <w:rsid w:val="00E92768"/>
    <w:rsid w:val="00E92A54"/>
    <w:rsid w:val="00E92DF0"/>
    <w:rsid w:val="00E92DF8"/>
    <w:rsid w:val="00E93034"/>
    <w:rsid w:val="00E93FCB"/>
    <w:rsid w:val="00E93FDF"/>
    <w:rsid w:val="00E944E2"/>
    <w:rsid w:val="00E94598"/>
    <w:rsid w:val="00E94841"/>
    <w:rsid w:val="00E94BD2"/>
    <w:rsid w:val="00E94E27"/>
    <w:rsid w:val="00E95176"/>
    <w:rsid w:val="00E961C6"/>
    <w:rsid w:val="00E9626C"/>
    <w:rsid w:val="00E962E6"/>
    <w:rsid w:val="00E96461"/>
    <w:rsid w:val="00E9663C"/>
    <w:rsid w:val="00E96675"/>
    <w:rsid w:val="00E96C36"/>
    <w:rsid w:val="00E96F87"/>
    <w:rsid w:val="00E97245"/>
    <w:rsid w:val="00E974A6"/>
    <w:rsid w:val="00E97A85"/>
    <w:rsid w:val="00E97D06"/>
    <w:rsid w:val="00EA041D"/>
    <w:rsid w:val="00EA0A42"/>
    <w:rsid w:val="00EA0B84"/>
    <w:rsid w:val="00EA1435"/>
    <w:rsid w:val="00EA14DE"/>
    <w:rsid w:val="00EA187F"/>
    <w:rsid w:val="00EA20FB"/>
    <w:rsid w:val="00EA25F2"/>
    <w:rsid w:val="00EA3058"/>
    <w:rsid w:val="00EA37B1"/>
    <w:rsid w:val="00EA3ADC"/>
    <w:rsid w:val="00EA3BA2"/>
    <w:rsid w:val="00EA3D3A"/>
    <w:rsid w:val="00EA42DD"/>
    <w:rsid w:val="00EA4348"/>
    <w:rsid w:val="00EA4399"/>
    <w:rsid w:val="00EA4C54"/>
    <w:rsid w:val="00EA563E"/>
    <w:rsid w:val="00EA56BA"/>
    <w:rsid w:val="00EA5717"/>
    <w:rsid w:val="00EA5F79"/>
    <w:rsid w:val="00EA6721"/>
    <w:rsid w:val="00EA70BE"/>
    <w:rsid w:val="00EA722D"/>
    <w:rsid w:val="00EA7300"/>
    <w:rsid w:val="00EA7362"/>
    <w:rsid w:val="00EA746A"/>
    <w:rsid w:val="00EA778B"/>
    <w:rsid w:val="00EA7BFE"/>
    <w:rsid w:val="00EA7DC2"/>
    <w:rsid w:val="00EA7DC5"/>
    <w:rsid w:val="00EB02C3"/>
    <w:rsid w:val="00EB09AE"/>
    <w:rsid w:val="00EB0AF4"/>
    <w:rsid w:val="00EB0E2D"/>
    <w:rsid w:val="00EB0ED6"/>
    <w:rsid w:val="00EB101B"/>
    <w:rsid w:val="00EB113D"/>
    <w:rsid w:val="00EB1647"/>
    <w:rsid w:val="00EB17D9"/>
    <w:rsid w:val="00EB18F6"/>
    <w:rsid w:val="00EB190E"/>
    <w:rsid w:val="00EB2217"/>
    <w:rsid w:val="00EB27C5"/>
    <w:rsid w:val="00EB28DE"/>
    <w:rsid w:val="00EB2F31"/>
    <w:rsid w:val="00EB3020"/>
    <w:rsid w:val="00EB341E"/>
    <w:rsid w:val="00EB3BB5"/>
    <w:rsid w:val="00EB3C4E"/>
    <w:rsid w:val="00EB4165"/>
    <w:rsid w:val="00EB4E9C"/>
    <w:rsid w:val="00EB512A"/>
    <w:rsid w:val="00EB5396"/>
    <w:rsid w:val="00EB55A9"/>
    <w:rsid w:val="00EB5AAD"/>
    <w:rsid w:val="00EB5BAF"/>
    <w:rsid w:val="00EB5E1A"/>
    <w:rsid w:val="00EB6185"/>
    <w:rsid w:val="00EB61DD"/>
    <w:rsid w:val="00EB621F"/>
    <w:rsid w:val="00EB6326"/>
    <w:rsid w:val="00EB6B7E"/>
    <w:rsid w:val="00EB6BD9"/>
    <w:rsid w:val="00EB72BA"/>
    <w:rsid w:val="00EB73A3"/>
    <w:rsid w:val="00EB7D20"/>
    <w:rsid w:val="00EB7D9E"/>
    <w:rsid w:val="00EB7EDC"/>
    <w:rsid w:val="00EC001E"/>
    <w:rsid w:val="00EC0168"/>
    <w:rsid w:val="00EC0407"/>
    <w:rsid w:val="00EC08B9"/>
    <w:rsid w:val="00EC1144"/>
    <w:rsid w:val="00EC133C"/>
    <w:rsid w:val="00EC13A1"/>
    <w:rsid w:val="00EC1D10"/>
    <w:rsid w:val="00EC1DD3"/>
    <w:rsid w:val="00EC2390"/>
    <w:rsid w:val="00EC263C"/>
    <w:rsid w:val="00EC27AD"/>
    <w:rsid w:val="00EC29C5"/>
    <w:rsid w:val="00EC2A5C"/>
    <w:rsid w:val="00EC2CBF"/>
    <w:rsid w:val="00EC2E15"/>
    <w:rsid w:val="00EC2F37"/>
    <w:rsid w:val="00EC2FE0"/>
    <w:rsid w:val="00EC3012"/>
    <w:rsid w:val="00EC3CBD"/>
    <w:rsid w:val="00EC42BE"/>
    <w:rsid w:val="00EC4A88"/>
    <w:rsid w:val="00EC4F2C"/>
    <w:rsid w:val="00EC5447"/>
    <w:rsid w:val="00EC5499"/>
    <w:rsid w:val="00EC5A7E"/>
    <w:rsid w:val="00EC5BFF"/>
    <w:rsid w:val="00EC5EB9"/>
    <w:rsid w:val="00EC60B6"/>
    <w:rsid w:val="00EC6171"/>
    <w:rsid w:val="00EC6510"/>
    <w:rsid w:val="00EC68BF"/>
    <w:rsid w:val="00EC6B10"/>
    <w:rsid w:val="00EC6C1F"/>
    <w:rsid w:val="00EC7AB8"/>
    <w:rsid w:val="00EC7B83"/>
    <w:rsid w:val="00ED02CD"/>
    <w:rsid w:val="00ED04C7"/>
    <w:rsid w:val="00ED05D1"/>
    <w:rsid w:val="00ED06C4"/>
    <w:rsid w:val="00ED0B57"/>
    <w:rsid w:val="00ED0EBC"/>
    <w:rsid w:val="00ED17B8"/>
    <w:rsid w:val="00ED188D"/>
    <w:rsid w:val="00ED1908"/>
    <w:rsid w:val="00ED1B27"/>
    <w:rsid w:val="00ED1E0A"/>
    <w:rsid w:val="00ED1E44"/>
    <w:rsid w:val="00ED1FE1"/>
    <w:rsid w:val="00ED2073"/>
    <w:rsid w:val="00ED20E9"/>
    <w:rsid w:val="00ED2478"/>
    <w:rsid w:val="00ED2552"/>
    <w:rsid w:val="00ED33FA"/>
    <w:rsid w:val="00ED35E4"/>
    <w:rsid w:val="00ED3977"/>
    <w:rsid w:val="00ED453A"/>
    <w:rsid w:val="00ED45F1"/>
    <w:rsid w:val="00ED46C5"/>
    <w:rsid w:val="00ED4BAE"/>
    <w:rsid w:val="00ED5486"/>
    <w:rsid w:val="00ED56B2"/>
    <w:rsid w:val="00ED620B"/>
    <w:rsid w:val="00ED67B9"/>
    <w:rsid w:val="00ED70FB"/>
    <w:rsid w:val="00ED752B"/>
    <w:rsid w:val="00ED7D62"/>
    <w:rsid w:val="00ED7F44"/>
    <w:rsid w:val="00EE015C"/>
    <w:rsid w:val="00EE0841"/>
    <w:rsid w:val="00EE09C3"/>
    <w:rsid w:val="00EE0EA9"/>
    <w:rsid w:val="00EE17FA"/>
    <w:rsid w:val="00EE19AD"/>
    <w:rsid w:val="00EE1ABD"/>
    <w:rsid w:val="00EE1BD3"/>
    <w:rsid w:val="00EE1E39"/>
    <w:rsid w:val="00EE2172"/>
    <w:rsid w:val="00EE2193"/>
    <w:rsid w:val="00EE2909"/>
    <w:rsid w:val="00EE2DB2"/>
    <w:rsid w:val="00EE2E30"/>
    <w:rsid w:val="00EE2E5C"/>
    <w:rsid w:val="00EE3008"/>
    <w:rsid w:val="00EE313C"/>
    <w:rsid w:val="00EE3535"/>
    <w:rsid w:val="00EE39D2"/>
    <w:rsid w:val="00EE457C"/>
    <w:rsid w:val="00EE4F28"/>
    <w:rsid w:val="00EE6924"/>
    <w:rsid w:val="00EE6A35"/>
    <w:rsid w:val="00EE752C"/>
    <w:rsid w:val="00EF006A"/>
    <w:rsid w:val="00EF033F"/>
    <w:rsid w:val="00EF0BA8"/>
    <w:rsid w:val="00EF0D12"/>
    <w:rsid w:val="00EF0F4C"/>
    <w:rsid w:val="00EF16CC"/>
    <w:rsid w:val="00EF1DBE"/>
    <w:rsid w:val="00EF20B7"/>
    <w:rsid w:val="00EF2297"/>
    <w:rsid w:val="00EF2341"/>
    <w:rsid w:val="00EF24EA"/>
    <w:rsid w:val="00EF2748"/>
    <w:rsid w:val="00EF28D4"/>
    <w:rsid w:val="00EF29A5"/>
    <w:rsid w:val="00EF2DD9"/>
    <w:rsid w:val="00EF3839"/>
    <w:rsid w:val="00EF392A"/>
    <w:rsid w:val="00EF3988"/>
    <w:rsid w:val="00EF3B3E"/>
    <w:rsid w:val="00EF3CAA"/>
    <w:rsid w:val="00EF485F"/>
    <w:rsid w:val="00EF4E8E"/>
    <w:rsid w:val="00EF4F02"/>
    <w:rsid w:val="00EF5158"/>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F88"/>
    <w:rsid w:val="00F0119C"/>
    <w:rsid w:val="00F0125F"/>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91D"/>
    <w:rsid w:val="00F05939"/>
    <w:rsid w:val="00F05C1A"/>
    <w:rsid w:val="00F05E19"/>
    <w:rsid w:val="00F063BA"/>
    <w:rsid w:val="00F06B79"/>
    <w:rsid w:val="00F06F18"/>
    <w:rsid w:val="00F071C4"/>
    <w:rsid w:val="00F074E1"/>
    <w:rsid w:val="00F077AD"/>
    <w:rsid w:val="00F07935"/>
    <w:rsid w:val="00F07FB7"/>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D3D"/>
    <w:rsid w:val="00F12E8E"/>
    <w:rsid w:val="00F13AFA"/>
    <w:rsid w:val="00F13D55"/>
    <w:rsid w:val="00F13D79"/>
    <w:rsid w:val="00F13F68"/>
    <w:rsid w:val="00F14114"/>
    <w:rsid w:val="00F1460A"/>
    <w:rsid w:val="00F14695"/>
    <w:rsid w:val="00F14F51"/>
    <w:rsid w:val="00F152C2"/>
    <w:rsid w:val="00F15696"/>
    <w:rsid w:val="00F158DF"/>
    <w:rsid w:val="00F15AB2"/>
    <w:rsid w:val="00F15FDC"/>
    <w:rsid w:val="00F16225"/>
    <w:rsid w:val="00F1638A"/>
    <w:rsid w:val="00F16564"/>
    <w:rsid w:val="00F16B97"/>
    <w:rsid w:val="00F170DF"/>
    <w:rsid w:val="00F17295"/>
    <w:rsid w:val="00F1790E"/>
    <w:rsid w:val="00F17ADC"/>
    <w:rsid w:val="00F20267"/>
    <w:rsid w:val="00F20A95"/>
    <w:rsid w:val="00F20E2F"/>
    <w:rsid w:val="00F21564"/>
    <w:rsid w:val="00F21EE9"/>
    <w:rsid w:val="00F22170"/>
    <w:rsid w:val="00F22BB1"/>
    <w:rsid w:val="00F22E8F"/>
    <w:rsid w:val="00F23E31"/>
    <w:rsid w:val="00F23FF3"/>
    <w:rsid w:val="00F24066"/>
    <w:rsid w:val="00F24665"/>
    <w:rsid w:val="00F24E48"/>
    <w:rsid w:val="00F2530D"/>
    <w:rsid w:val="00F25393"/>
    <w:rsid w:val="00F25B38"/>
    <w:rsid w:val="00F25D98"/>
    <w:rsid w:val="00F265BC"/>
    <w:rsid w:val="00F26AE0"/>
    <w:rsid w:val="00F26B33"/>
    <w:rsid w:val="00F26D9D"/>
    <w:rsid w:val="00F26EB0"/>
    <w:rsid w:val="00F26F13"/>
    <w:rsid w:val="00F26F89"/>
    <w:rsid w:val="00F270FC"/>
    <w:rsid w:val="00F27770"/>
    <w:rsid w:val="00F27AD2"/>
    <w:rsid w:val="00F300FB"/>
    <w:rsid w:val="00F30810"/>
    <w:rsid w:val="00F30873"/>
    <w:rsid w:val="00F3090F"/>
    <w:rsid w:val="00F315D8"/>
    <w:rsid w:val="00F31A14"/>
    <w:rsid w:val="00F31F3E"/>
    <w:rsid w:val="00F32018"/>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F2"/>
    <w:rsid w:val="00F35CD7"/>
    <w:rsid w:val="00F35F3C"/>
    <w:rsid w:val="00F363F5"/>
    <w:rsid w:val="00F3659D"/>
    <w:rsid w:val="00F36824"/>
    <w:rsid w:val="00F36C05"/>
    <w:rsid w:val="00F36C5D"/>
    <w:rsid w:val="00F36F39"/>
    <w:rsid w:val="00F3767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50F2"/>
    <w:rsid w:val="00F45882"/>
    <w:rsid w:val="00F45898"/>
    <w:rsid w:val="00F45D85"/>
    <w:rsid w:val="00F46789"/>
    <w:rsid w:val="00F469DC"/>
    <w:rsid w:val="00F46F38"/>
    <w:rsid w:val="00F474F9"/>
    <w:rsid w:val="00F47561"/>
    <w:rsid w:val="00F47785"/>
    <w:rsid w:val="00F47B99"/>
    <w:rsid w:val="00F47E44"/>
    <w:rsid w:val="00F503B4"/>
    <w:rsid w:val="00F504D0"/>
    <w:rsid w:val="00F50761"/>
    <w:rsid w:val="00F507C6"/>
    <w:rsid w:val="00F507CE"/>
    <w:rsid w:val="00F50F02"/>
    <w:rsid w:val="00F51432"/>
    <w:rsid w:val="00F51BEC"/>
    <w:rsid w:val="00F52491"/>
    <w:rsid w:val="00F524A4"/>
    <w:rsid w:val="00F525DB"/>
    <w:rsid w:val="00F52A4F"/>
    <w:rsid w:val="00F52C4A"/>
    <w:rsid w:val="00F531D0"/>
    <w:rsid w:val="00F53301"/>
    <w:rsid w:val="00F53F6F"/>
    <w:rsid w:val="00F5413C"/>
    <w:rsid w:val="00F54919"/>
    <w:rsid w:val="00F54CD5"/>
    <w:rsid w:val="00F551E8"/>
    <w:rsid w:val="00F553A2"/>
    <w:rsid w:val="00F555E7"/>
    <w:rsid w:val="00F556D2"/>
    <w:rsid w:val="00F55751"/>
    <w:rsid w:val="00F55955"/>
    <w:rsid w:val="00F55C07"/>
    <w:rsid w:val="00F55FCB"/>
    <w:rsid w:val="00F5603A"/>
    <w:rsid w:val="00F5665F"/>
    <w:rsid w:val="00F5690E"/>
    <w:rsid w:val="00F56C19"/>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57B3"/>
    <w:rsid w:val="00F659A7"/>
    <w:rsid w:val="00F65F22"/>
    <w:rsid w:val="00F65F3E"/>
    <w:rsid w:val="00F65FAE"/>
    <w:rsid w:val="00F663C5"/>
    <w:rsid w:val="00F6653A"/>
    <w:rsid w:val="00F666B1"/>
    <w:rsid w:val="00F669D3"/>
    <w:rsid w:val="00F66BBF"/>
    <w:rsid w:val="00F66D81"/>
    <w:rsid w:val="00F67750"/>
    <w:rsid w:val="00F67A43"/>
    <w:rsid w:val="00F67B5F"/>
    <w:rsid w:val="00F67EA5"/>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2F54"/>
    <w:rsid w:val="00F72FFA"/>
    <w:rsid w:val="00F73854"/>
    <w:rsid w:val="00F738AE"/>
    <w:rsid w:val="00F73AED"/>
    <w:rsid w:val="00F73DDD"/>
    <w:rsid w:val="00F73E3E"/>
    <w:rsid w:val="00F73EFB"/>
    <w:rsid w:val="00F741C1"/>
    <w:rsid w:val="00F74208"/>
    <w:rsid w:val="00F74C84"/>
    <w:rsid w:val="00F7502F"/>
    <w:rsid w:val="00F75248"/>
    <w:rsid w:val="00F75758"/>
    <w:rsid w:val="00F75FB4"/>
    <w:rsid w:val="00F76C8C"/>
    <w:rsid w:val="00F772F4"/>
    <w:rsid w:val="00F77458"/>
    <w:rsid w:val="00F776BC"/>
    <w:rsid w:val="00F77711"/>
    <w:rsid w:val="00F77F11"/>
    <w:rsid w:val="00F803F4"/>
    <w:rsid w:val="00F806C4"/>
    <w:rsid w:val="00F80B9F"/>
    <w:rsid w:val="00F80D47"/>
    <w:rsid w:val="00F816A3"/>
    <w:rsid w:val="00F81804"/>
    <w:rsid w:val="00F81923"/>
    <w:rsid w:val="00F826DE"/>
    <w:rsid w:val="00F8274A"/>
    <w:rsid w:val="00F82989"/>
    <w:rsid w:val="00F82E70"/>
    <w:rsid w:val="00F82F08"/>
    <w:rsid w:val="00F83037"/>
    <w:rsid w:val="00F830C0"/>
    <w:rsid w:val="00F83794"/>
    <w:rsid w:val="00F83955"/>
    <w:rsid w:val="00F83956"/>
    <w:rsid w:val="00F83E01"/>
    <w:rsid w:val="00F84046"/>
    <w:rsid w:val="00F84210"/>
    <w:rsid w:val="00F846DE"/>
    <w:rsid w:val="00F84784"/>
    <w:rsid w:val="00F84924"/>
    <w:rsid w:val="00F84BBE"/>
    <w:rsid w:val="00F84EA5"/>
    <w:rsid w:val="00F84F3E"/>
    <w:rsid w:val="00F85322"/>
    <w:rsid w:val="00F853CA"/>
    <w:rsid w:val="00F85466"/>
    <w:rsid w:val="00F854F0"/>
    <w:rsid w:val="00F85E52"/>
    <w:rsid w:val="00F85E89"/>
    <w:rsid w:val="00F8622B"/>
    <w:rsid w:val="00F865E8"/>
    <w:rsid w:val="00F8674B"/>
    <w:rsid w:val="00F86989"/>
    <w:rsid w:val="00F878B5"/>
    <w:rsid w:val="00F904FF"/>
    <w:rsid w:val="00F9052F"/>
    <w:rsid w:val="00F90834"/>
    <w:rsid w:val="00F90BC9"/>
    <w:rsid w:val="00F91365"/>
    <w:rsid w:val="00F91506"/>
    <w:rsid w:val="00F917D8"/>
    <w:rsid w:val="00F9187C"/>
    <w:rsid w:val="00F9272D"/>
    <w:rsid w:val="00F92850"/>
    <w:rsid w:val="00F92CB5"/>
    <w:rsid w:val="00F92D2B"/>
    <w:rsid w:val="00F92D75"/>
    <w:rsid w:val="00F93444"/>
    <w:rsid w:val="00F93B24"/>
    <w:rsid w:val="00F93B3A"/>
    <w:rsid w:val="00F93F61"/>
    <w:rsid w:val="00F943CD"/>
    <w:rsid w:val="00F952B5"/>
    <w:rsid w:val="00F95406"/>
    <w:rsid w:val="00F957C6"/>
    <w:rsid w:val="00F95AB9"/>
    <w:rsid w:val="00F95C3B"/>
    <w:rsid w:val="00F95C43"/>
    <w:rsid w:val="00F95F33"/>
    <w:rsid w:val="00F960D0"/>
    <w:rsid w:val="00F9611D"/>
    <w:rsid w:val="00F964F0"/>
    <w:rsid w:val="00F96522"/>
    <w:rsid w:val="00F973F2"/>
    <w:rsid w:val="00F97484"/>
    <w:rsid w:val="00F975B2"/>
    <w:rsid w:val="00F975FB"/>
    <w:rsid w:val="00F97B5C"/>
    <w:rsid w:val="00F97BD6"/>
    <w:rsid w:val="00F97C05"/>
    <w:rsid w:val="00FA0114"/>
    <w:rsid w:val="00FA0342"/>
    <w:rsid w:val="00FA098A"/>
    <w:rsid w:val="00FA0B51"/>
    <w:rsid w:val="00FA1695"/>
    <w:rsid w:val="00FA193C"/>
    <w:rsid w:val="00FA1B5D"/>
    <w:rsid w:val="00FA21B5"/>
    <w:rsid w:val="00FA241D"/>
    <w:rsid w:val="00FA2727"/>
    <w:rsid w:val="00FA2A2B"/>
    <w:rsid w:val="00FA2CF7"/>
    <w:rsid w:val="00FA3212"/>
    <w:rsid w:val="00FA3312"/>
    <w:rsid w:val="00FA3976"/>
    <w:rsid w:val="00FA3CDE"/>
    <w:rsid w:val="00FA3CEB"/>
    <w:rsid w:val="00FA40B3"/>
    <w:rsid w:val="00FA43CE"/>
    <w:rsid w:val="00FA44FA"/>
    <w:rsid w:val="00FA4561"/>
    <w:rsid w:val="00FA45EA"/>
    <w:rsid w:val="00FA4E35"/>
    <w:rsid w:val="00FA52CD"/>
    <w:rsid w:val="00FA5BE4"/>
    <w:rsid w:val="00FA5CD5"/>
    <w:rsid w:val="00FA6367"/>
    <w:rsid w:val="00FA6A62"/>
    <w:rsid w:val="00FA6B82"/>
    <w:rsid w:val="00FA71FE"/>
    <w:rsid w:val="00FA7667"/>
    <w:rsid w:val="00FA79AB"/>
    <w:rsid w:val="00FA7A48"/>
    <w:rsid w:val="00FA7BC6"/>
    <w:rsid w:val="00FA7BE4"/>
    <w:rsid w:val="00FA7D60"/>
    <w:rsid w:val="00FA7DB9"/>
    <w:rsid w:val="00FA7DCE"/>
    <w:rsid w:val="00FB0154"/>
    <w:rsid w:val="00FB0484"/>
    <w:rsid w:val="00FB0489"/>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111"/>
    <w:rsid w:val="00FB25B4"/>
    <w:rsid w:val="00FB2E4C"/>
    <w:rsid w:val="00FB3806"/>
    <w:rsid w:val="00FB3B3C"/>
    <w:rsid w:val="00FB3B6F"/>
    <w:rsid w:val="00FB4064"/>
    <w:rsid w:val="00FB446C"/>
    <w:rsid w:val="00FB4560"/>
    <w:rsid w:val="00FB459C"/>
    <w:rsid w:val="00FB49AF"/>
    <w:rsid w:val="00FB4F44"/>
    <w:rsid w:val="00FB5918"/>
    <w:rsid w:val="00FB59C2"/>
    <w:rsid w:val="00FB5A87"/>
    <w:rsid w:val="00FB5AC1"/>
    <w:rsid w:val="00FB61D8"/>
    <w:rsid w:val="00FB6386"/>
    <w:rsid w:val="00FB6615"/>
    <w:rsid w:val="00FB694E"/>
    <w:rsid w:val="00FB6DB5"/>
    <w:rsid w:val="00FB73BD"/>
    <w:rsid w:val="00FB78B5"/>
    <w:rsid w:val="00FB79A4"/>
    <w:rsid w:val="00FB7BFA"/>
    <w:rsid w:val="00FB7F50"/>
    <w:rsid w:val="00FB7F77"/>
    <w:rsid w:val="00FC014F"/>
    <w:rsid w:val="00FC0290"/>
    <w:rsid w:val="00FC056E"/>
    <w:rsid w:val="00FC05AD"/>
    <w:rsid w:val="00FC0A66"/>
    <w:rsid w:val="00FC0B99"/>
    <w:rsid w:val="00FC0C0B"/>
    <w:rsid w:val="00FC0EDB"/>
    <w:rsid w:val="00FC13CF"/>
    <w:rsid w:val="00FC13E1"/>
    <w:rsid w:val="00FC15B2"/>
    <w:rsid w:val="00FC1F5E"/>
    <w:rsid w:val="00FC25EA"/>
    <w:rsid w:val="00FC29D3"/>
    <w:rsid w:val="00FC30BA"/>
    <w:rsid w:val="00FC3BA5"/>
    <w:rsid w:val="00FC3C01"/>
    <w:rsid w:val="00FC3D31"/>
    <w:rsid w:val="00FC4814"/>
    <w:rsid w:val="00FC4A64"/>
    <w:rsid w:val="00FC4D53"/>
    <w:rsid w:val="00FC4F4B"/>
    <w:rsid w:val="00FC5130"/>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7F4"/>
    <w:rsid w:val="00FD1915"/>
    <w:rsid w:val="00FD191C"/>
    <w:rsid w:val="00FD1C6E"/>
    <w:rsid w:val="00FD1F48"/>
    <w:rsid w:val="00FD205F"/>
    <w:rsid w:val="00FD21C9"/>
    <w:rsid w:val="00FD2345"/>
    <w:rsid w:val="00FD24E7"/>
    <w:rsid w:val="00FD2765"/>
    <w:rsid w:val="00FD2977"/>
    <w:rsid w:val="00FD298F"/>
    <w:rsid w:val="00FD2A8F"/>
    <w:rsid w:val="00FD2CE7"/>
    <w:rsid w:val="00FD2D06"/>
    <w:rsid w:val="00FD32A7"/>
    <w:rsid w:val="00FD34FC"/>
    <w:rsid w:val="00FD35F2"/>
    <w:rsid w:val="00FD3E0A"/>
    <w:rsid w:val="00FD3F5D"/>
    <w:rsid w:val="00FD3F6D"/>
    <w:rsid w:val="00FD4387"/>
    <w:rsid w:val="00FD4F27"/>
    <w:rsid w:val="00FD514A"/>
    <w:rsid w:val="00FD51A7"/>
    <w:rsid w:val="00FD51C9"/>
    <w:rsid w:val="00FD5244"/>
    <w:rsid w:val="00FD560C"/>
    <w:rsid w:val="00FD584E"/>
    <w:rsid w:val="00FD63B6"/>
    <w:rsid w:val="00FD6A36"/>
    <w:rsid w:val="00FD740B"/>
    <w:rsid w:val="00FD745B"/>
    <w:rsid w:val="00FD750C"/>
    <w:rsid w:val="00FD75AF"/>
    <w:rsid w:val="00FD76EA"/>
    <w:rsid w:val="00FE0562"/>
    <w:rsid w:val="00FE06A8"/>
    <w:rsid w:val="00FE08CA"/>
    <w:rsid w:val="00FE12E5"/>
    <w:rsid w:val="00FE1386"/>
    <w:rsid w:val="00FE16C9"/>
    <w:rsid w:val="00FE1E32"/>
    <w:rsid w:val="00FE1F41"/>
    <w:rsid w:val="00FE22D2"/>
    <w:rsid w:val="00FE2AF6"/>
    <w:rsid w:val="00FE2EF3"/>
    <w:rsid w:val="00FE2FFB"/>
    <w:rsid w:val="00FE312F"/>
    <w:rsid w:val="00FE3671"/>
    <w:rsid w:val="00FE3AAA"/>
    <w:rsid w:val="00FE3C01"/>
    <w:rsid w:val="00FE3DF6"/>
    <w:rsid w:val="00FE43E8"/>
    <w:rsid w:val="00FE4452"/>
    <w:rsid w:val="00FE44B8"/>
    <w:rsid w:val="00FE49CC"/>
    <w:rsid w:val="00FE4A08"/>
    <w:rsid w:val="00FE4BF9"/>
    <w:rsid w:val="00FE4BFD"/>
    <w:rsid w:val="00FE4FF8"/>
    <w:rsid w:val="00FE54F8"/>
    <w:rsid w:val="00FE5517"/>
    <w:rsid w:val="00FE578A"/>
    <w:rsid w:val="00FE5B49"/>
    <w:rsid w:val="00FE5F2D"/>
    <w:rsid w:val="00FE7AAA"/>
    <w:rsid w:val="00FE7AC2"/>
    <w:rsid w:val="00FE7DF1"/>
    <w:rsid w:val="00FE7ECF"/>
    <w:rsid w:val="00FF0633"/>
    <w:rsid w:val="00FF064E"/>
    <w:rsid w:val="00FF0748"/>
    <w:rsid w:val="00FF0DD3"/>
    <w:rsid w:val="00FF0DD7"/>
    <w:rsid w:val="00FF0DE7"/>
    <w:rsid w:val="00FF1639"/>
    <w:rsid w:val="00FF1CD5"/>
    <w:rsid w:val="00FF1E9A"/>
    <w:rsid w:val="00FF2846"/>
    <w:rsid w:val="00FF289F"/>
    <w:rsid w:val="00FF28B3"/>
    <w:rsid w:val="00FF32FC"/>
    <w:rsid w:val="00FF39F7"/>
    <w:rsid w:val="00FF3B4D"/>
    <w:rsid w:val="00FF3C94"/>
    <w:rsid w:val="00FF3EF3"/>
    <w:rsid w:val="00FF481A"/>
    <w:rsid w:val="00FF4A4F"/>
    <w:rsid w:val="00FF4A71"/>
    <w:rsid w:val="00FF4D1F"/>
    <w:rsid w:val="00FF4EBA"/>
    <w:rsid w:val="00FF5183"/>
    <w:rsid w:val="00FF5AEA"/>
    <w:rsid w:val="00FF6379"/>
    <w:rsid w:val="00FF6655"/>
    <w:rsid w:val="00FF66D5"/>
    <w:rsid w:val="00FF68CF"/>
    <w:rsid w:val="00FF697B"/>
    <w:rsid w:val="00FF6A0A"/>
    <w:rsid w:val="00FF6AE9"/>
    <w:rsid w:val="00FF6B1A"/>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314A"/>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tabs>
        <w:tab w:val="clear" w:pos="576"/>
        <w:tab w:val="num" w:pos="860"/>
      </w:tabs>
      <w:spacing w:before="180"/>
      <w:ind w:left="86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22"/>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Proposal">
    <w:name w:val="Proposal"/>
    <w:basedOn w:val="Normal"/>
    <w:rsid w:val="00394406"/>
    <w:pPr>
      <w:numPr>
        <w:numId w:val="30"/>
      </w:numPr>
      <w:spacing w:after="160" w:line="259" w:lineRule="auto"/>
    </w:pPr>
    <w:rPr>
      <w:rFonts w:asciiTheme="minorHAnsi" w:eastAsiaTheme="minorEastAsia" w:hAnsiTheme="minorHAnsi" w:cstheme="minorBidi"/>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595332437">
          <w:marLeft w:val="288"/>
          <w:marRight w:val="0"/>
          <w:marTop w:val="160"/>
          <w:marBottom w:val="0"/>
          <w:divBdr>
            <w:top w:val="none" w:sz="0" w:space="0" w:color="auto"/>
            <w:left w:val="none" w:sz="0" w:space="0" w:color="auto"/>
            <w:bottom w:val="none" w:sz="0" w:space="0" w:color="auto"/>
            <w:right w:val="none" w:sz="0" w:space="0" w:color="auto"/>
          </w:divBdr>
        </w:div>
        <w:div w:id="238753379">
          <w:marLeft w:val="576"/>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9795C2CE-A3E1-4F8C-819F-A5A764F60333}">
  <ds:schemaRefs>
    <ds:schemaRef ds:uri="9b239327-9e80-40e4-b1b7-4394fed77a33"/>
    <ds:schemaRef ds:uri="http://schemas.microsoft.com/sharepoint/v3"/>
    <ds:schemaRef ds:uri="http://purl.org/dc/terms/"/>
    <ds:schemaRef ds:uri="2f282d3b-eb4a-4b09-b61f-b9593442e286"/>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35A2D655-DD03-42AC-BF7C-DA8455210806}"/>
</file>

<file path=docProps/app.xml><?xml version="1.0" encoding="utf-8"?>
<Properties xmlns="http://schemas.openxmlformats.org/officeDocument/2006/extended-properties" xmlns:vt="http://schemas.openxmlformats.org/officeDocument/2006/docPropsVTypes">
  <Template>Normal.dotm</Template>
  <TotalTime>0</TotalTime>
  <Pages>3</Pages>
  <Words>882</Words>
  <Characters>4778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2010-10-04T23:58:00Z</cp:lastPrinted>
  <dcterms:created xsi:type="dcterms:W3CDTF">2021-01-15T08:32:00Z</dcterms:created>
  <dcterms:modified xsi:type="dcterms:W3CDTF">2021-04-01T15:53:00Z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